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D4A8B" w:rsidRDefault="00F825A9">
      <w:r>
        <w:tab/>
      </w:r>
      <w:r>
        <w:tab/>
      </w:r>
      <w:r>
        <w:tab/>
      </w:r>
      <w:r>
        <w:rPr>
          <w:b/>
          <w:i/>
        </w:rPr>
        <w:t xml:space="preserve">CENTRO DI COORDINAMENTO </w:t>
      </w:r>
      <w:r>
        <w:rPr>
          <w:noProof/>
        </w:rPr>
        <w:drawing>
          <wp:anchor distT="0" distB="0" distL="0" distR="0" simplePos="0" relativeHeight="251658240" behindDoc="0" locked="0" layoutInCell="0" hidden="0" allowOverlap="1">
            <wp:simplePos x="0" y="0"/>
            <wp:positionH relativeFrom="margin">
              <wp:posOffset>0</wp:posOffset>
            </wp:positionH>
            <wp:positionV relativeFrom="paragraph">
              <wp:posOffset>0</wp:posOffset>
            </wp:positionV>
            <wp:extent cx="1133475" cy="771525"/>
            <wp:effectExtent l="0" t="0" r="0" b="0"/>
            <wp:wrapSquare wrapText="bothSides" distT="0" distB="0" distL="0" distR="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a:srcRect/>
                    <a:stretch>
                      <a:fillRect/>
                    </a:stretch>
                  </pic:blipFill>
                  <pic:spPr>
                    <a:xfrm>
                      <a:off x="0" y="0"/>
                      <a:ext cx="1133475" cy="771525"/>
                    </a:xfrm>
                    <a:prstGeom prst="rect">
                      <a:avLst/>
                    </a:prstGeom>
                    <a:ln/>
                  </pic:spPr>
                </pic:pic>
              </a:graphicData>
            </a:graphic>
          </wp:anchor>
        </w:drawing>
      </w:r>
    </w:p>
    <w:p w:rsidR="008D4A8B" w:rsidRDefault="00F825A9">
      <w:r>
        <w:rPr>
          <w:b/>
          <w:i/>
        </w:rPr>
        <w:t xml:space="preserve">                                            DEI SERVIZI SCOLASTICI </w:t>
      </w:r>
    </w:p>
    <w:p w:rsidR="008D4A8B" w:rsidRDefault="00F825A9">
      <w:r>
        <w:rPr>
          <w:b/>
          <w:i/>
        </w:rPr>
        <w:t xml:space="preserve">                                             DELLA VALLE CAMONICA</w:t>
      </w:r>
      <w:r>
        <w:rPr>
          <w:b/>
        </w:rPr>
        <w:tab/>
      </w:r>
      <w:r>
        <w:tab/>
      </w:r>
      <w:r>
        <w:tab/>
      </w:r>
      <w:r>
        <w:tab/>
      </w:r>
    </w:p>
    <w:p w:rsidR="008D4A8B" w:rsidRDefault="008D4A8B">
      <w:pPr>
        <w:jc w:val="both"/>
      </w:pPr>
    </w:p>
    <w:p w:rsidR="008D4A8B" w:rsidRDefault="008D4A8B">
      <w:pPr>
        <w:jc w:val="center"/>
      </w:pPr>
    </w:p>
    <w:p w:rsidR="008D4A8B" w:rsidRDefault="008D4A8B">
      <w:pPr>
        <w:jc w:val="center"/>
      </w:pPr>
    </w:p>
    <w:p w:rsidR="008D4A8B" w:rsidRDefault="008D4A8B">
      <w:pPr>
        <w:keepNext/>
        <w:jc w:val="center"/>
        <w:rPr>
          <w:sz w:val="24"/>
          <w:szCs w:val="24"/>
        </w:rPr>
      </w:pPr>
    </w:p>
    <w:p w:rsidR="008D4A8B" w:rsidRDefault="008D4A8B">
      <w:pPr>
        <w:rPr>
          <w:sz w:val="24"/>
          <w:szCs w:val="24"/>
        </w:rPr>
      </w:pPr>
    </w:p>
    <w:p w:rsidR="008D4A8B" w:rsidRDefault="008D4A8B">
      <w:pPr>
        <w:rPr>
          <w:sz w:val="24"/>
          <w:szCs w:val="24"/>
        </w:rPr>
      </w:pPr>
    </w:p>
    <w:p w:rsidR="008D4A8B" w:rsidRDefault="00F825A9">
      <w:pPr>
        <w:jc w:val="center"/>
        <w:rPr>
          <w:sz w:val="24"/>
          <w:szCs w:val="24"/>
        </w:rPr>
      </w:pPr>
      <w:r>
        <w:rPr>
          <w:sz w:val="24"/>
          <w:szCs w:val="24"/>
        </w:rPr>
        <w:t>BANDO</w:t>
      </w:r>
    </w:p>
    <w:p w:rsidR="008D4A8B" w:rsidRDefault="00F825A9">
      <w:pPr>
        <w:jc w:val="center"/>
        <w:rPr>
          <w:sz w:val="24"/>
          <w:szCs w:val="24"/>
        </w:rPr>
      </w:pPr>
      <w:r>
        <w:rPr>
          <w:sz w:val="24"/>
          <w:szCs w:val="24"/>
        </w:rPr>
        <w:t>A SOSTEGNO DEGLI ISTITUTI SCOLASTICI DELLA VALLE CAMONICA</w:t>
      </w:r>
    </w:p>
    <w:p w:rsidR="008D4A8B" w:rsidRDefault="00F825A9">
      <w:pPr>
        <w:jc w:val="center"/>
        <w:rPr>
          <w:sz w:val="24"/>
          <w:szCs w:val="24"/>
        </w:rPr>
      </w:pPr>
      <w:r>
        <w:rPr>
          <w:sz w:val="24"/>
          <w:szCs w:val="24"/>
        </w:rPr>
        <w:t>PER L’AMPLIAMENTO DELL’OFFERTA FORMATIVA</w:t>
      </w:r>
    </w:p>
    <w:p w:rsidR="008D4A8B" w:rsidRDefault="00F825A9">
      <w:pPr>
        <w:jc w:val="center"/>
        <w:rPr>
          <w:sz w:val="24"/>
          <w:szCs w:val="24"/>
        </w:rPr>
      </w:pPr>
      <w:r>
        <w:rPr>
          <w:sz w:val="24"/>
          <w:szCs w:val="24"/>
        </w:rPr>
        <w:t>NEL PERIODO ESTIVO – ANNO SCOLASTICO 2016-2017</w:t>
      </w:r>
    </w:p>
    <w:p w:rsidR="008D4A8B" w:rsidRDefault="008D4A8B">
      <w:pPr>
        <w:keepNext/>
        <w:jc w:val="both"/>
        <w:rPr>
          <w:sz w:val="24"/>
          <w:szCs w:val="24"/>
        </w:rPr>
      </w:pPr>
    </w:p>
    <w:p w:rsidR="008D4A8B" w:rsidRDefault="008D4A8B"/>
    <w:p w:rsidR="008D4A8B" w:rsidRDefault="00F825A9">
      <w:pPr>
        <w:keepNext/>
        <w:numPr>
          <w:ilvl w:val="0"/>
          <w:numId w:val="3"/>
        </w:numPr>
        <w:ind w:hanging="360"/>
        <w:jc w:val="center"/>
        <w:rPr>
          <w:sz w:val="24"/>
          <w:szCs w:val="24"/>
        </w:rPr>
      </w:pPr>
      <w:r>
        <w:rPr>
          <w:b/>
          <w:sz w:val="24"/>
          <w:szCs w:val="24"/>
        </w:rPr>
        <w:t>Finalità dell’intervento</w:t>
      </w:r>
    </w:p>
    <w:p w:rsidR="008D4A8B" w:rsidRDefault="00F825A9">
      <w:pPr>
        <w:jc w:val="both"/>
        <w:rPr>
          <w:sz w:val="24"/>
          <w:szCs w:val="24"/>
        </w:rPr>
      </w:pPr>
      <w:r>
        <w:rPr>
          <w:sz w:val="24"/>
          <w:szCs w:val="24"/>
        </w:rPr>
        <w:t>Il presente bando ha lo scopo di sostenere, mediante l’erogazione di contributi economici, le iniziative degli Istituti scolastici della Valle Camonica volte ad ampliare l’offerta formativa nel periodo estivo dell’anno scolastico 2016/2017.</w:t>
      </w:r>
    </w:p>
    <w:p w:rsidR="008D4A8B" w:rsidRDefault="00F825A9">
      <w:pPr>
        <w:jc w:val="both"/>
        <w:rPr>
          <w:sz w:val="24"/>
          <w:szCs w:val="24"/>
        </w:rPr>
      </w:pPr>
      <w:r>
        <w:rPr>
          <w:sz w:val="24"/>
          <w:szCs w:val="24"/>
        </w:rPr>
        <w:t xml:space="preserve">Obiettivo dell’intervento è quello di fornire agli studenti </w:t>
      </w:r>
      <w:r w:rsidRPr="00231ECE">
        <w:rPr>
          <w:sz w:val="24"/>
          <w:szCs w:val="24"/>
          <w:highlight w:val="yellow"/>
        </w:rPr>
        <w:t>l’opportunità di approfondire discipline di studio, nel periodo estivo con l’accompagnamento di docenti ed esperti,  nonché permettere significative esperienze extra scolastiche</w:t>
      </w:r>
      <w:r>
        <w:rPr>
          <w:sz w:val="24"/>
          <w:szCs w:val="24"/>
        </w:rPr>
        <w:t xml:space="preserve"> di avvicinamento al mondo del lavoro e di conoscenza della realtà territoriale.</w:t>
      </w:r>
    </w:p>
    <w:p w:rsidR="008D4A8B" w:rsidRDefault="008D4A8B">
      <w:pPr>
        <w:jc w:val="both"/>
        <w:rPr>
          <w:sz w:val="24"/>
          <w:szCs w:val="24"/>
        </w:rPr>
      </w:pPr>
    </w:p>
    <w:p w:rsidR="008D4A8B" w:rsidRDefault="00F825A9">
      <w:pPr>
        <w:jc w:val="both"/>
        <w:rPr>
          <w:sz w:val="24"/>
          <w:szCs w:val="24"/>
        </w:rPr>
      </w:pPr>
      <w:r>
        <w:rPr>
          <w:sz w:val="24"/>
          <w:szCs w:val="24"/>
        </w:rPr>
        <w:t xml:space="preserve"> Le iniziative dovranno fornire a studenti e alunni:</w:t>
      </w:r>
    </w:p>
    <w:p w:rsidR="008D4A8B" w:rsidRDefault="00F825A9">
      <w:pPr>
        <w:numPr>
          <w:ilvl w:val="0"/>
          <w:numId w:val="4"/>
        </w:numPr>
        <w:ind w:hanging="360"/>
        <w:contextualSpacing/>
        <w:jc w:val="both"/>
        <w:rPr>
          <w:sz w:val="24"/>
          <w:szCs w:val="24"/>
        </w:rPr>
      </w:pPr>
      <w:r>
        <w:rPr>
          <w:sz w:val="24"/>
          <w:szCs w:val="24"/>
        </w:rPr>
        <w:t>corsi e lezioni di approfondimento di lingua straniera;</w:t>
      </w:r>
    </w:p>
    <w:p w:rsidR="008D4A8B" w:rsidRDefault="00F825A9">
      <w:pPr>
        <w:numPr>
          <w:ilvl w:val="0"/>
          <w:numId w:val="4"/>
        </w:numPr>
        <w:ind w:hanging="360"/>
        <w:contextualSpacing/>
        <w:jc w:val="both"/>
        <w:rPr>
          <w:sz w:val="24"/>
          <w:szCs w:val="24"/>
        </w:rPr>
      </w:pPr>
      <w:r>
        <w:rPr>
          <w:sz w:val="24"/>
          <w:szCs w:val="24"/>
        </w:rPr>
        <w:t>esperienze di apprendimento mediante l’utilizzo di laboratori;</w:t>
      </w:r>
    </w:p>
    <w:p w:rsidR="008D4A8B" w:rsidRDefault="00F825A9">
      <w:pPr>
        <w:numPr>
          <w:ilvl w:val="0"/>
          <w:numId w:val="4"/>
        </w:numPr>
        <w:ind w:hanging="360"/>
        <w:contextualSpacing/>
        <w:jc w:val="both"/>
        <w:rPr>
          <w:sz w:val="24"/>
          <w:szCs w:val="24"/>
        </w:rPr>
      </w:pPr>
      <w:r>
        <w:rPr>
          <w:sz w:val="24"/>
          <w:szCs w:val="24"/>
        </w:rPr>
        <w:t>esperienze di inserimento programmato nel mondo del lavoro e partecipazione a campus di studio-lavoro;</w:t>
      </w:r>
    </w:p>
    <w:p w:rsidR="008D4A8B" w:rsidRDefault="00F825A9">
      <w:pPr>
        <w:numPr>
          <w:ilvl w:val="0"/>
          <w:numId w:val="7"/>
        </w:numPr>
        <w:ind w:hanging="360"/>
        <w:contextualSpacing/>
        <w:jc w:val="both"/>
        <w:rPr>
          <w:sz w:val="24"/>
          <w:szCs w:val="24"/>
        </w:rPr>
      </w:pPr>
      <w:r>
        <w:rPr>
          <w:sz w:val="24"/>
          <w:szCs w:val="24"/>
        </w:rPr>
        <w:t>esperienze di studio del territorio della Valle Camonica.</w:t>
      </w:r>
    </w:p>
    <w:p w:rsidR="00F07FDA" w:rsidRDefault="00F07FDA" w:rsidP="00F07FDA">
      <w:pPr>
        <w:contextualSpacing/>
        <w:jc w:val="both"/>
        <w:rPr>
          <w:sz w:val="24"/>
          <w:szCs w:val="24"/>
        </w:rPr>
      </w:pPr>
    </w:p>
    <w:p w:rsidR="00F07FDA" w:rsidRPr="009A57A4" w:rsidRDefault="00F07FDA" w:rsidP="00F07FDA">
      <w:pPr>
        <w:contextualSpacing/>
        <w:jc w:val="both"/>
        <w:rPr>
          <w:color w:val="auto"/>
          <w:sz w:val="24"/>
          <w:szCs w:val="24"/>
        </w:rPr>
      </w:pPr>
      <w:r w:rsidRPr="009A57A4">
        <w:rPr>
          <w:color w:val="auto"/>
          <w:sz w:val="24"/>
          <w:szCs w:val="24"/>
        </w:rPr>
        <w:t>Sono esplicitamente escluse attività di recupero scolastico</w:t>
      </w:r>
      <w:r w:rsidR="00485570" w:rsidRPr="009A57A4">
        <w:rPr>
          <w:color w:val="auto"/>
          <w:sz w:val="24"/>
          <w:szCs w:val="24"/>
        </w:rPr>
        <w:t xml:space="preserve"> e alfabetizzazione</w:t>
      </w:r>
      <w:r w:rsidRPr="009A57A4">
        <w:rPr>
          <w:color w:val="auto"/>
          <w:sz w:val="24"/>
          <w:szCs w:val="24"/>
        </w:rPr>
        <w:t>.</w:t>
      </w:r>
    </w:p>
    <w:p w:rsidR="00F07FDA" w:rsidRPr="009A57A4" w:rsidRDefault="00F07FDA" w:rsidP="00F07FDA">
      <w:pPr>
        <w:contextualSpacing/>
        <w:jc w:val="both"/>
        <w:rPr>
          <w:color w:val="auto"/>
          <w:sz w:val="24"/>
          <w:szCs w:val="24"/>
        </w:rPr>
      </w:pPr>
    </w:p>
    <w:p w:rsidR="00F07FDA" w:rsidRPr="00F07FDA" w:rsidRDefault="00F07FDA" w:rsidP="00F07FDA">
      <w:pPr>
        <w:contextualSpacing/>
        <w:jc w:val="both"/>
        <w:rPr>
          <w:color w:val="FF0000"/>
          <w:sz w:val="24"/>
          <w:szCs w:val="24"/>
        </w:rPr>
      </w:pPr>
      <w:r w:rsidRPr="009A57A4">
        <w:rPr>
          <w:color w:val="auto"/>
          <w:sz w:val="24"/>
          <w:szCs w:val="24"/>
        </w:rPr>
        <w:t>Anche al fine di garantire l’ottimizzazione delle risorse sono escluse dal finanziamento esperienze che prevedano interventi individualizzati o rivolti a gr</w:t>
      </w:r>
      <w:r w:rsidR="00485570" w:rsidRPr="009A57A4">
        <w:rPr>
          <w:color w:val="auto"/>
          <w:sz w:val="24"/>
          <w:szCs w:val="24"/>
        </w:rPr>
        <w:t>uppi di studenti inferiori a 10, anche nel caso in cui gli stessi siano rivolti a studenti c</w:t>
      </w:r>
      <w:r w:rsidR="005A2717" w:rsidRPr="009A57A4">
        <w:rPr>
          <w:color w:val="auto"/>
          <w:sz w:val="24"/>
          <w:szCs w:val="24"/>
        </w:rPr>
        <w:t>ertificati ai sensi della L. 104</w:t>
      </w:r>
      <w:r w:rsidR="00485570" w:rsidRPr="009A57A4">
        <w:rPr>
          <w:color w:val="auto"/>
          <w:sz w:val="24"/>
          <w:szCs w:val="24"/>
        </w:rPr>
        <w:t xml:space="preserve"> comma 3, in quanto si considera prioritario il principio di integrazione rispetto a quelli di assistenza \ formazione</w:t>
      </w:r>
      <w:r w:rsidR="00485570">
        <w:rPr>
          <w:color w:val="FF0000"/>
          <w:sz w:val="24"/>
          <w:szCs w:val="24"/>
        </w:rPr>
        <w:t>.</w:t>
      </w:r>
    </w:p>
    <w:p w:rsidR="008D4A8B" w:rsidRDefault="008D4A8B">
      <w:pPr>
        <w:jc w:val="both"/>
        <w:rPr>
          <w:sz w:val="24"/>
          <w:szCs w:val="24"/>
        </w:rPr>
      </w:pPr>
    </w:p>
    <w:p w:rsidR="008D4A8B" w:rsidRDefault="00F825A9">
      <w:pPr>
        <w:keepNext/>
        <w:jc w:val="center"/>
        <w:rPr>
          <w:b/>
          <w:sz w:val="24"/>
          <w:szCs w:val="24"/>
        </w:rPr>
      </w:pPr>
      <w:r>
        <w:rPr>
          <w:b/>
          <w:sz w:val="24"/>
          <w:szCs w:val="24"/>
        </w:rPr>
        <w:t>2. Destinatari dell’intervento</w:t>
      </w:r>
    </w:p>
    <w:p w:rsidR="008D4A8B" w:rsidRDefault="00F825A9">
      <w:pPr>
        <w:jc w:val="both"/>
        <w:rPr>
          <w:sz w:val="24"/>
          <w:szCs w:val="24"/>
        </w:rPr>
      </w:pPr>
      <w:r>
        <w:rPr>
          <w:sz w:val="24"/>
          <w:szCs w:val="24"/>
        </w:rPr>
        <w:t>Destinatari dell’intervento sono gli Istituti Scolastici operanti in Valle C</w:t>
      </w:r>
      <w:r w:rsidR="00F07FDA">
        <w:rPr>
          <w:sz w:val="24"/>
          <w:szCs w:val="24"/>
        </w:rPr>
        <w:t>amonica, di ogni ordine e grado.</w:t>
      </w:r>
    </w:p>
    <w:p w:rsidR="008D4A8B" w:rsidRDefault="008D4A8B">
      <w:pPr>
        <w:jc w:val="both"/>
        <w:rPr>
          <w:sz w:val="24"/>
          <w:szCs w:val="24"/>
        </w:rPr>
      </w:pPr>
    </w:p>
    <w:p w:rsidR="008D4A8B" w:rsidRDefault="008D4A8B">
      <w:pPr>
        <w:jc w:val="both"/>
        <w:rPr>
          <w:sz w:val="24"/>
          <w:szCs w:val="24"/>
        </w:rPr>
      </w:pPr>
    </w:p>
    <w:p w:rsidR="008D4A8B" w:rsidRDefault="00F825A9">
      <w:pPr>
        <w:keepNext/>
        <w:jc w:val="center"/>
        <w:rPr>
          <w:b/>
          <w:sz w:val="24"/>
          <w:szCs w:val="24"/>
        </w:rPr>
      </w:pPr>
      <w:r>
        <w:rPr>
          <w:b/>
          <w:sz w:val="24"/>
          <w:szCs w:val="24"/>
        </w:rPr>
        <w:t xml:space="preserve">3. Entità e caratteristiche degli incentivi </w:t>
      </w:r>
    </w:p>
    <w:p w:rsidR="008D4A8B" w:rsidRDefault="00F825A9">
      <w:pPr>
        <w:jc w:val="both"/>
        <w:rPr>
          <w:sz w:val="24"/>
          <w:szCs w:val="24"/>
        </w:rPr>
      </w:pPr>
      <w:r>
        <w:rPr>
          <w:sz w:val="24"/>
          <w:szCs w:val="24"/>
        </w:rPr>
        <w:t>Il contributo economico riconosciuto ad ogni singolo Istituto scolastico per i progetti presentati ammonterà a:</w:t>
      </w:r>
    </w:p>
    <w:p w:rsidR="008D4A8B" w:rsidRDefault="00AF6410">
      <w:pPr>
        <w:numPr>
          <w:ilvl w:val="0"/>
          <w:numId w:val="4"/>
        </w:numPr>
        <w:ind w:hanging="360"/>
        <w:jc w:val="both"/>
        <w:rPr>
          <w:sz w:val="24"/>
          <w:szCs w:val="24"/>
        </w:rPr>
      </w:pPr>
      <w:r>
        <w:rPr>
          <w:sz w:val="24"/>
          <w:szCs w:val="24"/>
        </w:rPr>
        <w:t>€ 1.25</w:t>
      </w:r>
      <w:r w:rsidR="00F825A9">
        <w:rPr>
          <w:sz w:val="24"/>
          <w:szCs w:val="24"/>
        </w:rPr>
        <w:t>0,00 per i primi sei progetti ammessi a graduatoria;</w:t>
      </w:r>
    </w:p>
    <w:p w:rsidR="008D4A8B" w:rsidRDefault="00F825A9">
      <w:pPr>
        <w:numPr>
          <w:ilvl w:val="0"/>
          <w:numId w:val="4"/>
        </w:numPr>
        <w:ind w:hanging="360"/>
        <w:jc w:val="both"/>
        <w:rPr>
          <w:sz w:val="24"/>
          <w:szCs w:val="24"/>
        </w:rPr>
      </w:pPr>
      <w:r>
        <w:rPr>
          <w:sz w:val="24"/>
          <w:szCs w:val="24"/>
        </w:rPr>
        <w:t>€</w:t>
      </w:r>
      <w:r w:rsidR="00AF6410">
        <w:rPr>
          <w:sz w:val="24"/>
          <w:szCs w:val="24"/>
        </w:rPr>
        <w:t xml:space="preserve"> 500,00 per i successivi sette</w:t>
      </w:r>
      <w:r>
        <w:rPr>
          <w:sz w:val="24"/>
          <w:szCs w:val="24"/>
        </w:rPr>
        <w:t xml:space="preserve"> progetti ammessi a graduatoria. </w:t>
      </w:r>
    </w:p>
    <w:p w:rsidR="008D4A8B" w:rsidRDefault="00F825A9">
      <w:pPr>
        <w:jc w:val="both"/>
        <w:rPr>
          <w:sz w:val="24"/>
          <w:szCs w:val="24"/>
        </w:rPr>
      </w:pPr>
      <w:r>
        <w:rPr>
          <w:sz w:val="24"/>
          <w:szCs w:val="24"/>
        </w:rPr>
        <w:t>Ogni Istituto può presentare un solo progetto.</w:t>
      </w:r>
    </w:p>
    <w:p w:rsidR="008D4A8B" w:rsidRDefault="008D4A8B">
      <w:pPr>
        <w:jc w:val="center"/>
        <w:rPr>
          <w:sz w:val="24"/>
          <w:szCs w:val="24"/>
        </w:rPr>
      </w:pPr>
    </w:p>
    <w:p w:rsidR="008D4A8B" w:rsidRDefault="008D4A8B">
      <w:pPr>
        <w:jc w:val="center"/>
        <w:rPr>
          <w:sz w:val="24"/>
          <w:szCs w:val="24"/>
        </w:rPr>
      </w:pPr>
    </w:p>
    <w:p w:rsidR="008D4A8B" w:rsidRDefault="00F825A9">
      <w:pPr>
        <w:jc w:val="center"/>
        <w:rPr>
          <w:sz w:val="24"/>
          <w:szCs w:val="24"/>
        </w:rPr>
      </w:pPr>
      <w:r>
        <w:rPr>
          <w:b/>
          <w:sz w:val="24"/>
          <w:szCs w:val="24"/>
        </w:rPr>
        <w:t>4. Formulazione e presentazione dei progetti</w:t>
      </w:r>
    </w:p>
    <w:p w:rsidR="008D4A8B" w:rsidRDefault="00F825A9">
      <w:pPr>
        <w:jc w:val="both"/>
        <w:rPr>
          <w:sz w:val="24"/>
          <w:szCs w:val="24"/>
        </w:rPr>
      </w:pPr>
      <w:r>
        <w:rPr>
          <w:sz w:val="24"/>
          <w:szCs w:val="24"/>
        </w:rPr>
        <w:t xml:space="preserve">La richiesta di assegnazione del contributo, indirizzata al CCSS, da parte del Dirigente </w:t>
      </w:r>
      <w:r>
        <w:rPr>
          <w:sz w:val="24"/>
          <w:szCs w:val="24"/>
        </w:rPr>
        <w:lastRenderedPageBreak/>
        <w:t xml:space="preserve">scolastico responsabile d’Istituto, dovrà essere accompagnata da </w:t>
      </w:r>
    </w:p>
    <w:p w:rsidR="008D4A8B" w:rsidRDefault="00F825A9">
      <w:pPr>
        <w:numPr>
          <w:ilvl w:val="0"/>
          <w:numId w:val="6"/>
        </w:numPr>
        <w:ind w:hanging="360"/>
        <w:contextualSpacing/>
        <w:jc w:val="both"/>
        <w:rPr>
          <w:sz w:val="24"/>
          <w:szCs w:val="24"/>
        </w:rPr>
      </w:pPr>
      <w:r>
        <w:rPr>
          <w:sz w:val="24"/>
          <w:szCs w:val="24"/>
        </w:rPr>
        <w:t xml:space="preserve">Un </w:t>
      </w:r>
      <w:r>
        <w:rPr>
          <w:sz w:val="24"/>
          <w:szCs w:val="24"/>
          <w:u w:val="single"/>
        </w:rPr>
        <w:t xml:space="preserve">progetto di dettaglio </w:t>
      </w:r>
      <w:r>
        <w:rPr>
          <w:sz w:val="24"/>
          <w:szCs w:val="24"/>
        </w:rPr>
        <w:t>delle iniziative proposte che dovrà esplicitare:</w:t>
      </w:r>
    </w:p>
    <w:p w:rsidR="008D4A8B" w:rsidRDefault="00F825A9">
      <w:pPr>
        <w:numPr>
          <w:ilvl w:val="0"/>
          <w:numId w:val="1"/>
        </w:numPr>
        <w:ind w:hanging="360"/>
        <w:jc w:val="both"/>
        <w:rPr>
          <w:sz w:val="24"/>
          <w:szCs w:val="24"/>
        </w:rPr>
      </w:pPr>
      <w:r>
        <w:rPr>
          <w:sz w:val="24"/>
          <w:szCs w:val="24"/>
        </w:rPr>
        <w:t>generalità del soggetto e dell’istituto richiedente;</w:t>
      </w:r>
    </w:p>
    <w:p w:rsidR="003B76AE" w:rsidRPr="009A57A4" w:rsidRDefault="00F825A9">
      <w:pPr>
        <w:numPr>
          <w:ilvl w:val="0"/>
          <w:numId w:val="1"/>
        </w:numPr>
        <w:ind w:hanging="360"/>
        <w:jc w:val="both"/>
        <w:rPr>
          <w:color w:val="auto"/>
          <w:sz w:val="24"/>
          <w:szCs w:val="24"/>
        </w:rPr>
      </w:pPr>
      <w:r w:rsidRPr="009A57A4">
        <w:rPr>
          <w:color w:val="auto"/>
          <w:sz w:val="24"/>
          <w:szCs w:val="24"/>
        </w:rPr>
        <w:t>numero di studenti effettivamente iscritti</w:t>
      </w:r>
      <w:r w:rsidR="003B76AE" w:rsidRPr="009A57A4">
        <w:rPr>
          <w:color w:val="auto"/>
          <w:sz w:val="24"/>
          <w:szCs w:val="24"/>
        </w:rPr>
        <w:t>;</w:t>
      </w:r>
    </w:p>
    <w:p w:rsidR="008D4A8B" w:rsidRPr="009A57A4" w:rsidRDefault="003B76AE" w:rsidP="003B76AE">
      <w:pPr>
        <w:numPr>
          <w:ilvl w:val="0"/>
          <w:numId w:val="1"/>
        </w:numPr>
        <w:ind w:hanging="360"/>
        <w:jc w:val="both"/>
        <w:rPr>
          <w:color w:val="auto"/>
          <w:sz w:val="24"/>
          <w:szCs w:val="24"/>
        </w:rPr>
      </w:pPr>
      <w:r w:rsidRPr="009A57A4">
        <w:rPr>
          <w:color w:val="auto"/>
          <w:sz w:val="24"/>
          <w:szCs w:val="24"/>
        </w:rPr>
        <w:t>numero di</w:t>
      </w:r>
      <w:r w:rsidR="00F825A9" w:rsidRPr="009A57A4">
        <w:rPr>
          <w:color w:val="auto"/>
          <w:sz w:val="24"/>
          <w:szCs w:val="24"/>
        </w:rPr>
        <w:t xml:space="preserve"> docenti interni coinvolti;</w:t>
      </w:r>
    </w:p>
    <w:p w:rsidR="00BE7560" w:rsidRPr="009A57A4" w:rsidRDefault="003B76AE">
      <w:pPr>
        <w:numPr>
          <w:ilvl w:val="0"/>
          <w:numId w:val="1"/>
        </w:numPr>
        <w:ind w:hanging="360"/>
        <w:jc w:val="both"/>
        <w:rPr>
          <w:color w:val="auto"/>
          <w:sz w:val="24"/>
          <w:szCs w:val="24"/>
        </w:rPr>
      </w:pPr>
      <w:r w:rsidRPr="009A57A4">
        <w:rPr>
          <w:color w:val="auto"/>
          <w:sz w:val="24"/>
          <w:szCs w:val="24"/>
        </w:rPr>
        <w:t>numero di gruppi di lavoro che verranno attivati con relativo numero di ore di attività previsto</w:t>
      </w:r>
      <w:r w:rsidR="00BE7560" w:rsidRPr="009A57A4">
        <w:rPr>
          <w:color w:val="auto"/>
          <w:sz w:val="24"/>
          <w:szCs w:val="24"/>
        </w:rPr>
        <w:t>;</w:t>
      </w:r>
    </w:p>
    <w:p w:rsidR="003B76AE" w:rsidRDefault="00BE7560">
      <w:pPr>
        <w:numPr>
          <w:ilvl w:val="0"/>
          <w:numId w:val="1"/>
        </w:numPr>
        <w:ind w:hanging="360"/>
        <w:jc w:val="both"/>
        <w:rPr>
          <w:color w:val="FF0000"/>
          <w:sz w:val="24"/>
          <w:szCs w:val="24"/>
        </w:rPr>
      </w:pPr>
      <w:r w:rsidRPr="009A57A4">
        <w:rPr>
          <w:color w:val="auto"/>
          <w:sz w:val="24"/>
          <w:szCs w:val="24"/>
        </w:rPr>
        <w:t>forme di verifica previste</w:t>
      </w:r>
      <w:r w:rsidR="003B76AE" w:rsidRPr="00BE7560">
        <w:rPr>
          <w:color w:val="FF0000"/>
          <w:sz w:val="24"/>
          <w:szCs w:val="24"/>
        </w:rPr>
        <w:t>.</w:t>
      </w:r>
    </w:p>
    <w:p w:rsidR="00C86346" w:rsidRDefault="00C86346" w:rsidP="00C86346">
      <w:pPr>
        <w:ind w:left="720"/>
        <w:jc w:val="both"/>
        <w:rPr>
          <w:color w:val="FF0000"/>
          <w:sz w:val="24"/>
          <w:szCs w:val="24"/>
        </w:rPr>
      </w:pPr>
    </w:p>
    <w:p w:rsidR="00C86346" w:rsidRDefault="00C86346" w:rsidP="00C86346">
      <w:pPr>
        <w:jc w:val="both"/>
        <w:rPr>
          <w:sz w:val="24"/>
          <w:szCs w:val="24"/>
        </w:rPr>
      </w:pPr>
      <w:r>
        <w:rPr>
          <w:sz w:val="24"/>
          <w:szCs w:val="24"/>
        </w:rPr>
        <w:t>La richiesta di assegnazione di contributo dovrà inoltre contenere un’esplicita dichiarazione del Dirigente scolastico che liberi il CCSS in merito a responsabilità di qualsiasi ordine e tipo per la predisposizione e lo svolgimento delle iniziative didattiche e formative previste nel progetto.</w:t>
      </w:r>
    </w:p>
    <w:p w:rsidR="00C86346" w:rsidRDefault="00C86346" w:rsidP="00C86346">
      <w:pPr>
        <w:ind w:left="720"/>
        <w:jc w:val="both"/>
        <w:rPr>
          <w:color w:val="FF0000"/>
          <w:sz w:val="24"/>
          <w:szCs w:val="24"/>
        </w:rPr>
      </w:pPr>
    </w:p>
    <w:p w:rsidR="00BE7560" w:rsidRPr="00314DFA" w:rsidRDefault="00BE7560" w:rsidP="00BE7560">
      <w:pPr>
        <w:jc w:val="both"/>
        <w:rPr>
          <w:b/>
          <w:color w:val="auto"/>
          <w:sz w:val="24"/>
          <w:szCs w:val="24"/>
        </w:rPr>
      </w:pPr>
      <w:r w:rsidRPr="009A57A4">
        <w:rPr>
          <w:color w:val="auto"/>
          <w:sz w:val="24"/>
          <w:szCs w:val="24"/>
        </w:rPr>
        <w:t xml:space="preserve">Al fine di facilitare la comparazione fra i progetti a corredo della domanda gli Istituti compileranno una scheda come da </w:t>
      </w:r>
      <w:r w:rsidR="00753B6C">
        <w:rPr>
          <w:color w:val="auto"/>
          <w:sz w:val="24"/>
          <w:szCs w:val="24"/>
        </w:rPr>
        <w:t xml:space="preserve">schema sottostante </w:t>
      </w:r>
      <w:bookmarkStart w:id="0" w:name="_GoBack"/>
      <w:bookmarkEnd w:id="0"/>
    </w:p>
    <w:p w:rsidR="00BE7560" w:rsidRPr="00314DFA" w:rsidRDefault="00BE7560" w:rsidP="00BE7560">
      <w:pPr>
        <w:jc w:val="both"/>
        <w:rPr>
          <w:b/>
          <w:color w:val="FF0000"/>
          <w:sz w:val="24"/>
          <w:szCs w:val="24"/>
        </w:rPr>
      </w:pPr>
    </w:p>
    <w:tbl>
      <w:tblPr>
        <w:tblStyle w:val="Grigliatabella"/>
        <w:tblW w:w="0" w:type="auto"/>
        <w:tblLook w:val="04A0" w:firstRow="1" w:lastRow="0" w:firstColumn="1" w:lastColumn="0" w:noHBand="0" w:noVBand="1"/>
      </w:tblPr>
      <w:tblGrid>
        <w:gridCol w:w="2635"/>
        <w:gridCol w:w="2375"/>
        <w:gridCol w:w="2386"/>
        <w:gridCol w:w="1892"/>
      </w:tblGrid>
      <w:tr w:rsidR="00EA12BD" w:rsidRPr="00314DFA" w:rsidTr="00EA12BD">
        <w:tc>
          <w:tcPr>
            <w:tcW w:w="7396" w:type="dxa"/>
            <w:gridSpan w:val="3"/>
          </w:tcPr>
          <w:p w:rsidR="00EA12BD" w:rsidRPr="00314DFA" w:rsidRDefault="00EA12BD">
            <w:pPr>
              <w:jc w:val="both"/>
              <w:rPr>
                <w:b/>
                <w:color w:val="auto"/>
                <w:sz w:val="24"/>
                <w:szCs w:val="24"/>
              </w:rPr>
            </w:pPr>
            <w:r w:rsidRPr="00314DFA">
              <w:rPr>
                <w:b/>
                <w:color w:val="auto"/>
                <w:sz w:val="24"/>
                <w:szCs w:val="24"/>
              </w:rPr>
              <w:t>ISTITUTO ……………………………….</w:t>
            </w:r>
          </w:p>
        </w:tc>
        <w:tc>
          <w:tcPr>
            <w:tcW w:w="1892" w:type="dxa"/>
          </w:tcPr>
          <w:p w:rsidR="00EA12BD" w:rsidRPr="00314DFA" w:rsidRDefault="00EA12BD">
            <w:pPr>
              <w:jc w:val="both"/>
              <w:rPr>
                <w:b/>
                <w:color w:val="auto"/>
                <w:sz w:val="24"/>
                <w:szCs w:val="24"/>
              </w:rPr>
            </w:pPr>
          </w:p>
        </w:tc>
      </w:tr>
      <w:tr w:rsidR="00EA12BD" w:rsidRPr="00705EB4" w:rsidTr="00EA12BD">
        <w:tc>
          <w:tcPr>
            <w:tcW w:w="7396" w:type="dxa"/>
            <w:gridSpan w:val="3"/>
          </w:tcPr>
          <w:p w:rsidR="00EA12BD" w:rsidRPr="00705EB4" w:rsidRDefault="00EA12BD">
            <w:pPr>
              <w:jc w:val="both"/>
              <w:rPr>
                <w:color w:val="auto"/>
                <w:sz w:val="24"/>
                <w:szCs w:val="24"/>
              </w:rPr>
            </w:pPr>
            <w:r w:rsidRPr="00705EB4">
              <w:rPr>
                <w:color w:val="auto"/>
                <w:sz w:val="24"/>
                <w:szCs w:val="24"/>
              </w:rPr>
              <w:t>PROGETTO DI AMPLIAMENTO DELL’OFFERTA SCOLASTICA IN PERIODO ESTIVO A. S. 2016\2017</w:t>
            </w:r>
          </w:p>
        </w:tc>
        <w:tc>
          <w:tcPr>
            <w:tcW w:w="1892" w:type="dxa"/>
          </w:tcPr>
          <w:p w:rsidR="00EA12BD" w:rsidRPr="00705EB4" w:rsidRDefault="00EA12BD">
            <w:pPr>
              <w:jc w:val="both"/>
              <w:rPr>
                <w:color w:val="auto"/>
                <w:sz w:val="24"/>
                <w:szCs w:val="24"/>
              </w:rPr>
            </w:pPr>
          </w:p>
        </w:tc>
      </w:tr>
      <w:tr w:rsidR="00EA12BD" w:rsidRPr="00705EB4" w:rsidTr="00EA12BD">
        <w:tc>
          <w:tcPr>
            <w:tcW w:w="7396" w:type="dxa"/>
            <w:gridSpan w:val="3"/>
          </w:tcPr>
          <w:p w:rsidR="00EA12BD" w:rsidRPr="00705EB4" w:rsidRDefault="00EA12BD">
            <w:pPr>
              <w:jc w:val="both"/>
              <w:rPr>
                <w:color w:val="auto"/>
                <w:sz w:val="24"/>
                <w:szCs w:val="24"/>
              </w:rPr>
            </w:pPr>
            <w:r w:rsidRPr="00705EB4">
              <w:rPr>
                <w:color w:val="auto"/>
                <w:sz w:val="24"/>
                <w:szCs w:val="24"/>
              </w:rPr>
              <w:t>DESC</w:t>
            </w:r>
            <w:r>
              <w:rPr>
                <w:color w:val="auto"/>
                <w:sz w:val="24"/>
                <w:szCs w:val="24"/>
              </w:rPr>
              <w:t>RIZIONE ANALITICA DEL PROGETTO</w:t>
            </w:r>
          </w:p>
          <w:p w:rsidR="00EA12BD" w:rsidRPr="00705EB4" w:rsidRDefault="00EA12BD">
            <w:pPr>
              <w:jc w:val="both"/>
              <w:rPr>
                <w:color w:val="auto"/>
                <w:sz w:val="24"/>
                <w:szCs w:val="24"/>
              </w:rPr>
            </w:pPr>
          </w:p>
          <w:p w:rsidR="00EA12BD" w:rsidRPr="00705EB4" w:rsidRDefault="00EA12BD">
            <w:pPr>
              <w:jc w:val="both"/>
              <w:rPr>
                <w:color w:val="auto"/>
                <w:sz w:val="24"/>
                <w:szCs w:val="24"/>
              </w:rPr>
            </w:pPr>
          </w:p>
          <w:p w:rsidR="00EA12BD" w:rsidRPr="00705EB4" w:rsidRDefault="00EA12BD">
            <w:pPr>
              <w:jc w:val="both"/>
              <w:rPr>
                <w:color w:val="auto"/>
                <w:sz w:val="24"/>
                <w:szCs w:val="24"/>
              </w:rPr>
            </w:pPr>
          </w:p>
          <w:p w:rsidR="00EA12BD" w:rsidRPr="00705EB4" w:rsidRDefault="00EA12BD">
            <w:pPr>
              <w:jc w:val="both"/>
              <w:rPr>
                <w:color w:val="auto"/>
                <w:sz w:val="24"/>
                <w:szCs w:val="24"/>
              </w:rPr>
            </w:pPr>
          </w:p>
          <w:p w:rsidR="00EA12BD" w:rsidRPr="00705EB4" w:rsidRDefault="00EA12BD">
            <w:pPr>
              <w:jc w:val="both"/>
              <w:rPr>
                <w:color w:val="auto"/>
                <w:sz w:val="24"/>
                <w:szCs w:val="24"/>
              </w:rPr>
            </w:pPr>
          </w:p>
          <w:p w:rsidR="00EA12BD" w:rsidRPr="00705EB4" w:rsidRDefault="00EA12BD">
            <w:pPr>
              <w:jc w:val="both"/>
              <w:rPr>
                <w:color w:val="auto"/>
                <w:sz w:val="24"/>
                <w:szCs w:val="24"/>
              </w:rPr>
            </w:pPr>
          </w:p>
          <w:p w:rsidR="00EA12BD" w:rsidRPr="00705EB4" w:rsidRDefault="00EA12BD">
            <w:pPr>
              <w:jc w:val="both"/>
              <w:rPr>
                <w:color w:val="auto"/>
                <w:sz w:val="24"/>
                <w:szCs w:val="24"/>
              </w:rPr>
            </w:pPr>
          </w:p>
        </w:tc>
        <w:tc>
          <w:tcPr>
            <w:tcW w:w="1892" w:type="dxa"/>
          </w:tcPr>
          <w:p w:rsidR="00EA12BD" w:rsidRPr="00705EB4" w:rsidRDefault="00EA12BD">
            <w:pPr>
              <w:jc w:val="both"/>
              <w:rPr>
                <w:color w:val="auto"/>
                <w:sz w:val="24"/>
                <w:szCs w:val="24"/>
              </w:rPr>
            </w:pPr>
          </w:p>
        </w:tc>
      </w:tr>
      <w:tr w:rsidR="00EA12BD" w:rsidRPr="00705EB4" w:rsidTr="00EA12BD">
        <w:tc>
          <w:tcPr>
            <w:tcW w:w="2635" w:type="dxa"/>
          </w:tcPr>
          <w:p w:rsidR="00EA12BD" w:rsidRPr="00705EB4" w:rsidRDefault="00EA12BD" w:rsidP="00EA12BD">
            <w:pPr>
              <w:jc w:val="both"/>
              <w:rPr>
                <w:color w:val="auto"/>
                <w:sz w:val="24"/>
                <w:szCs w:val="24"/>
              </w:rPr>
            </w:pPr>
            <w:r>
              <w:rPr>
                <w:color w:val="auto"/>
                <w:sz w:val="24"/>
                <w:szCs w:val="24"/>
              </w:rPr>
              <w:t>N°CORSI</w:t>
            </w:r>
            <w:r w:rsidR="005F7622">
              <w:rPr>
                <w:color w:val="auto"/>
                <w:sz w:val="24"/>
                <w:szCs w:val="24"/>
              </w:rPr>
              <w:t>/ATTIVITA’</w:t>
            </w:r>
            <w:r>
              <w:rPr>
                <w:color w:val="auto"/>
                <w:sz w:val="24"/>
                <w:szCs w:val="24"/>
              </w:rPr>
              <w:t xml:space="preserve"> PROGRAMMATI</w:t>
            </w:r>
          </w:p>
        </w:tc>
        <w:tc>
          <w:tcPr>
            <w:tcW w:w="2375" w:type="dxa"/>
          </w:tcPr>
          <w:p w:rsidR="00EA12BD" w:rsidRPr="00705EB4" w:rsidRDefault="00EA12BD">
            <w:pPr>
              <w:jc w:val="both"/>
              <w:rPr>
                <w:color w:val="auto"/>
                <w:sz w:val="24"/>
                <w:szCs w:val="24"/>
              </w:rPr>
            </w:pPr>
            <w:r w:rsidRPr="00705EB4">
              <w:rPr>
                <w:color w:val="auto"/>
                <w:sz w:val="24"/>
                <w:szCs w:val="24"/>
              </w:rPr>
              <w:t>N° STUDENTI PREVISTO</w:t>
            </w:r>
          </w:p>
        </w:tc>
        <w:tc>
          <w:tcPr>
            <w:tcW w:w="2386" w:type="dxa"/>
          </w:tcPr>
          <w:p w:rsidR="00EA12BD" w:rsidRPr="00705EB4" w:rsidRDefault="00EA12BD">
            <w:pPr>
              <w:jc w:val="both"/>
              <w:rPr>
                <w:color w:val="auto"/>
                <w:sz w:val="24"/>
                <w:szCs w:val="24"/>
              </w:rPr>
            </w:pPr>
            <w:r w:rsidRPr="00705EB4">
              <w:rPr>
                <w:color w:val="auto"/>
                <w:sz w:val="24"/>
                <w:szCs w:val="24"/>
              </w:rPr>
              <w:t>N° ORE DI ATTIVITA’</w:t>
            </w:r>
          </w:p>
        </w:tc>
        <w:tc>
          <w:tcPr>
            <w:tcW w:w="1892" w:type="dxa"/>
          </w:tcPr>
          <w:p w:rsidR="00EA12BD" w:rsidRPr="00705EB4" w:rsidRDefault="00EA12BD">
            <w:pPr>
              <w:jc w:val="both"/>
              <w:rPr>
                <w:color w:val="auto"/>
                <w:sz w:val="24"/>
                <w:szCs w:val="24"/>
              </w:rPr>
            </w:pPr>
            <w:r>
              <w:rPr>
                <w:color w:val="auto"/>
                <w:sz w:val="24"/>
                <w:szCs w:val="24"/>
              </w:rPr>
              <w:t>N° DOCENTI INTERNI CCSS</w:t>
            </w:r>
          </w:p>
        </w:tc>
      </w:tr>
      <w:tr w:rsidR="00EA12BD" w:rsidRPr="00705EB4" w:rsidTr="00EA12BD">
        <w:tc>
          <w:tcPr>
            <w:tcW w:w="2635" w:type="dxa"/>
          </w:tcPr>
          <w:p w:rsidR="00EA12BD" w:rsidRPr="00705EB4" w:rsidRDefault="00EA12BD">
            <w:pPr>
              <w:jc w:val="both"/>
              <w:rPr>
                <w:color w:val="auto"/>
                <w:sz w:val="24"/>
                <w:szCs w:val="24"/>
              </w:rPr>
            </w:pPr>
          </w:p>
        </w:tc>
        <w:tc>
          <w:tcPr>
            <w:tcW w:w="2375" w:type="dxa"/>
          </w:tcPr>
          <w:p w:rsidR="00EA12BD" w:rsidRPr="00705EB4" w:rsidRDefault="00EA12BD">
            <w:pPr>
              <w:jc w:val="both"/>
              <w:rPr>
                <w:color w:val="auto"/>
                <w:sz w:val="24"/>
                <w:szCs w:val="24"/>
              </w:rPr>
            </w:pPr>
          </w:p>
        </w:tc>
        <w:tc>
          <w:tcPr>
            <w:tcW w:w="2386" w:type="dxa"/>
          </w:tcPr>
          <w:p w:rsidR="00EA12BD" w:rsidRPr="00705EB4" w:rsidRDefault="00EA12BD">
            <w:pPr>
              <w:jc w:val="both"/>
              <w:rPr>
                <w:color w:val="auto"/>
                <w:sz w:val="24"/>
                <w:szCs w:val="24"/>
              </w:rPr>
            </w:pPr>
          </w:p>
        </w:tc>
        <w:tc>
          <w:tcPr>
            <w:tcW w:w="1892" w:type="dxa"/>
          </w:tcPr>
          <w:p w:rsidR="00EA12BD" w:rsidRPr="00705EB4" w:rsidRDefault="00EA12BD">
            <w:pPr>
              <w:jc w:val="both"/>
              <w:rPr>
                <w:color w:val="auto"/>
                <w:sz w:val="24"/>
                <w:szCs w:val="24"/>
              </w:rPr>
            </w:pPr>
          </w:p>
        </w:tc>
      </w:tr>
      <w:tr w:rsidR="00EA12BD" w:rsidRPr="00705EB4" w:rsidTr="00EA12BD">
        <w:tc>
          <w:tcPr>
            <w:tcW w:w="2635" w:type="dxa"/>
          </w:tcPr>
          <w:p w:rsidR="00EA12BD" w:rsidRPr="00705EB4" w:rsidRDefault="00EA12BD">
            <w:pPr>
              <w:jc w:val="both"/>
              <w:rPr>
                <w:color w:val="auto"/>
                <w:sz w:val="24"/>
                <w:szCs w:val="24"/>
              </w:rPr>
            </w:pPr>
          </w:p>
        </w:tc>
        <w:tc>
          <w:tcPr>
            <w:tcW w:w="2375" w:type="dxa"/>
          </w:tcPr>
          <w:p w:rsidR="00EA12BD" w:rsidRPr="00705EB4" w:rsidRDefault="00EA12BD">
            <w:pPr>
              <w:jc w:val="both"/>
              <w:rPr>
                <w:color w:val="auto"/>
                <w:sz w:val="24"/>
                <w:szCs w:val="24"/>
              </w:rPr>
            </w:pPr>
          </w:p>
        </w:tc>
        <w:tc>
          <w:tcPr>
            <w:tcW w:w="2386" w:type="dxa"/>
          </w:tcPr>
          <w:p w:rsidR="00EA12BD" w:rsidRPr="00705EB4" w:rsidRDefault="00EA12BD">
            <w:pPr>
              <w:jc w:val="both"/>
              <w:rPr>
                <w:color w:val="auto"/>
                <w:sz w:val="24"/>
                <w:szCs w:val="24"/>
              </w:rPr>
            </w:pPr>
          </w:p>
        </w:tc>
        <w:tc>
          <w:tcPr>
            <w:tcW w:w="1892" w:type="dxa"/>
          </w:tcPr>
          <w:p w:rsidR="00EA12BD" w:rsidRPr="00705EB4" w:rsidRDefault="00EA12BD">
            <w:pPr>
              <w:jc w:val="both"/>
              <w:rPr>
                <w:color w:val="auto"/>
                <w:sz w:val="24"/>
                <w:szCs w:val="24"/>
              </w:rPr>
            </w:pPr>
          </w:p>
        </w:tc>
      </w:tr>
      <w:tr w:rsidR="00EA12BD" w:rsidRPr="00705EB4" w:rsidTr="00EA12BD">
        <w:tc>
          <w:tcPr>
            <w:tcW w:w="2635" w:type="dxa"/>
          </w:tcPr>
          <w:p w:rsidR="00EA12BD" w:rsidRPr="00705EB4" w:rsidRDefault="00EA12BD">
            <w:pPr>
              <w:jc w:val="both"/>
              <w:rPr>
                <w:color w:val="auto"/>
                <w:sz w:val="24"/>
                <w:szCs w:val="24"/>
              </w:rPr>
            </w:pPr>
          </w:p>
        </w:tc>
        <w:tc>
          <w:tcPr>
            <w:tcW w:w="2375" w:type="dxa"/>
          </w:tcPr>
          <w:p w:rsidR="00EA12BD" w:rsidRPr="00705EB4" w:rsidRDefault="00EA12BD">
            <w:pPr>
              <w:jc w:val="both"/>
              <w:rPr>
                <w:color w:val="auto"/>
                <w:sz w:val="24"/>
                <w:szCs w:val="24"/>
              </w:rPr>
            </w:pPr>
          </w:p>
        </w:tc>
        <w:tc>
          <w:tcPr>
            <w:tcW w:w="2386" w:type="dxa"/>
          </w:tcPr>
          <w:p w:rsidR="00EA12BD" w:rsidRPr="00705EB4" w:rsidRDefault="00EA12BD">
            <w:pPr>
              <w:jc w:val="both"/>
              <w:rPr>
                <w:color w:val="auto"/>
                <w:sz w:val="24"/>
                <w:szCs w:val="24"/>
              </w:rPr>
            </w:pPr>
          </w:p>
        </w:tc>
        <w:tc>
          <w:tcPr>
            <w:tcW w:w="1892" w:type="dxa"/>
          </w:tcPr>
          <w:p w:rsidR="00EA12BD" w:rsidRPr="00705EB4" w:rsidRDefault="00EA12BD">
            <w:pPr>
              <w:jc w:val="both"/>
              <w:rPr>
                <w:color w:val="auto"/>
                <w:sz w:val="24"/>
                <w:szCs w:val="24"/>
              </w:rPr>
            </w:pPr>
          </w:p>
        </w:tc>
      </w:tr>
      <w:tr w:rsidR="00EA12BD" w:rsidRPr="00705EB4" w:rsidTr="00EA12BD">
        <w:tc>
          <w:tcPr>
            <w:tcW w:w="2635" w:type="dxa"/>
          </w:tcPr>
          <w:p w:rsidR="00EA12BD" w:rsidRPr="00705EB4" w:rsidRDefault="00EA12BD">
            <w:pPr>
              <w:jc w:val="both"/>
              <w:rPr>
                <w:color w:val="auto"/>
                <w:sz w:val="24"/>
                <w:szCs w:val="24"/>
              </w:rPr>
            </w:pPr>
          </w:p>
        </w:tc>
        <w:tc>
          <w:tcPr>
            <w:tcW w:w="2375" w:type="dxa"/>
          </w:tcPr>
          <w:p w:rsidR="00EA12BD" w:rsidRPr="00705EB4" w:rsidRDefault="00EA12BD">
            <w:pPr>
              <w:jc w:val="both"/>
              <w:rPr>
                <w:color w:val="auto"/>
                <w:sz w:val="24"/>
                <w:szCs w:val="24"/>
              </w:rPr>
            </w:pPr>
          </w:p>
        </w:tc>
        <w:tc>
          <w:tcPr>
            <w:tcW w:w="2386" w:type="dxa"/>
          </w:tcPr>
          <w:p w:rsidR="00EA12BD" w:rsidRPr="00705EB4" w:rsidRDefault="00EA12BD">
            <w:pPr>
              <w:jc w:val="both"/>
              <w:rPr>
                <w:color w:val="auto"/>
                <w:sz w:val="24"/>
                <w:szCs w:val="24"/>
              </w:rPr>
            </w:pPr>
          </w:p>
        </w:tc>
        <w:tc>
          <w:tcPr>
            <w:tcW w:w="1892" w:type="dxa"/>
          </w:tcPr>
          <w:p w:rsidR="00EA12BD" w:rsidRPr="00705EB4" w:rsidRDefault="00EA12BD">
            <w:pPr>
              <w:jc w:val="both"/>
              <w:rPr>
                <w:color w:val="auto"/>
                <w:sz w:val="24"/>
                <w:szCs w:val="24"/>
              </w:rPr>
            </w:pPr>
          </w:p>
        </w:tc>
      </w:tr>
      <w:tr w:rsidR="00EA12BD" w:rsidRPr="00705EB4" w:rsidTr="00EA12BD">
        <w:tc>
          <w:tcPr>
            <w:tcW w:w="2635" w:type="dxa"/>
          </w:tcPr>
          <w:p w:rsidR="00EA12BD" w:rsidRPr="00705EB4" w:rsidRDefault="00EA12BD">
            <w:pPr>
              <w:jc w:val="both"/>
              <w:rPr>
                <w:color w:val="auto"/>
                <w:sz w:val="24"/>
                <w:szCs w:val="24"/>
              </w:rPr>
            </w:pPr>
            <w:r w:rsidRPr="00705EB4">
              <w:rPr>
                <w:color w:val="auto"/>
                <w:sz w:val="24"/>
                <w:szCs w:val="24"/>
              </w:rPr>
              <w:t>TOTALE</w:t>
            </w:r>
          </w:p>
        </w:tc>
        <w:tc>
          <w:tcPr>
            <w:tcW w:w="2375" w:type="dxa"/>
          </w:tcPr>
          <w:p w:rsidR="00EA12BD" w:rsidRPr="00705EB4" w:rsidRDefault="00EA12BD">
            <w:pPr>
              <w:jc w:val="both"/>
              <w:rPr>
                <w:color w:val="auto"/>
                <w:sz w:val="24"/>
                <w:szCs w:val="24"/>
              </w:rPr>
            </w:pPr>
            <w:r w:rsidRPr="00705EB4">
              <w:rPr>
                <w:color w:val="auto"/>
                <w:sz w:val="24"/>
                <w:szCs w:val="24"/>
              </w:rPr>
              <w:t>TOTALE</w:t>
            </w:r>
          </w:p>
        </w:tc>
        <w:tc>
          <w:tcPr>
            <w:tcW w:w="2386" w:type="dxa"/>
          </w:tcPr>
          <w:p w:rsidR="00EA12BD" w:rsidRPr="00705EB4" w:rsidRDefault="00EA12BD">
            <w:pPr>
              <w:jc w:val="both"/>
              <w:rPr>
                <w:color w:val="auto"/>
                <w:sz w:val="24"/>
                <w:szCs w:val="24"/>
              </w:rPr>
            </w:pPr>
            <w:r w:rsidRPr="00705EB4">
              <w:rPr>
                <w:color w:val="auto"/>
                <w:sz w:val="24"/>
                <w:szCs w:val="24"/>
              </w:rPr>
              <w:t>TOTALE</w:t>
            </w:r>
          </w:p>
        </w:tc>
        <w:tc>
          <w:tcPr>
            <w:tcW w:w="1892" w:type="dxa"/>
          </w:tcPr>
          <w:p w:rsidR="00EA12BD" w:rsidRPr="00705EB4" w:rsidRDefault="005F7622">
            <w:pPr>
              <w:jc w:val="both"/>
              <w:rPr>
                <w:color w:val="auto"/>
                <w:sz w:val="24"/>
                <w:szCs w:val="24"/>
              </w:rPr>
            </w:pPr>
            <w:r>
              <w:rPr>
                <w:color w:val="auto"/>
                <w:sz w:val="24"/>
                <w:szCs w:val="24"/>
              </w:rPr>
              <w:t>TOTALE</w:t>
            </w:r>
          </w:p>
        </w:tc>
      </w:tr>
    </w:tbl>
    <w:p w:rsidR="008D4A8B" w:rsidRPr="00705EB4" w:rsidRDefault="008D4A8B">
      <w:pPr>
        <w:jc w:val="both"/>
        <w:rPr>
          <w:color w:val="auto"/>
          <w:sz w:val="24"/>
          <w:szCs w:val="24"/>
        </w:rPr>
      </w:pPr>
    </w:p>
    <w:p w:rsidR="00BE7560" w:rsidRDefault="00BE7560" w:rsidP="00BE7560">
      <w:pPr>
        <w:jc w:val="both"/>
        <w:rPr>
          <w:sz w:val="24"/>
          <w:szCs w:val="24"/>
        </w:rPr>
      </w:pPr>
      <w:r w:rsidRPr="009A57A4">
        <w:rPr>
          <w:color w:val="auto"/>
          <w:sz w:val="24"/>
          <w:szCs w:val="24"/>
        </w:rPr>
        <w:t xml:space="preserve">Le domande di partecipazione, accompagnate dalla documentazione richiesta, devono essere </w:t>
      </w:r>
      <w:r>
        <w:rPr>
          <w:sz w:val="24"/>
          <w:szCs w:val="24"/>
        </w:rPr>
        <w:t xml:space="preserve">presentati all’istituto comprensivo Darfo2, Via Polline, 20  – 25047 DARFO BOARIO TERME, </w:t>
      </w:r>
      <w:r>
        <w:rPr>
          <w:b/>
          <w:sz w:val="24"/>
          <w:szCs w:val="24"/>
        </w:rPr>
        <w:t>e</w:t>
      </w:r>
      <w:r w:rsidR="00FB407B">
        <w:rPr>
          <w:b/>
          <w:sz w:val="24"/>
          <w:szCs w:val="24"/>
        </w:rPr>
        <w:t xml:space="preserve">ntro le ore 12.00 del giorno </w:t>
      </w:r>
      <w:r w:rsidR="004C4766">
        <w:rPr>
          <w:b/>
          <w:sz w:val="24"/>
          <w:szCs w:val="24"/>
        </w:rPr>
        <w:t>19</w:t>
      </w:r>
      <w:r>
        <w:rPr>
          <w:b/>
          <w:sz w:val="24"/>
          <w:szCs w:val="24"/>
        </w:rPr>
        <w:t xml:space="preserve"> maggio 2017, </w:t>
      </w:r>
      <w:r>
        <w:rPr>
          <w:sz w:val="24"/>
          <w:szCs w:val="24"/>
        </w:rPr>
        <w:t xml:space="preserve">all’indirizzo di posta elettronica </w:t>
      </w:r>
      <w:hyperlink r:id="rId7">
        <w:r>
          <w:rPr>
            <w:color w:val="0000FF"/>
            <w:sz w:val="24"/>
            <w:szCs w:val="24"/>
            <w:u w:val="single"/>
          </w:rPr>
          <w:t>ccssvallecamonica@icdarfo2.it</w:t>
        </w:r>
      </w:hyperlink>
      <w:r>
        <w:rPr>
          <w:sz w:val="24"/>
          <w:szCs w:val="24"/>
        </w:rPr>
        <w:t xml:space="preserve"> . La commissione fornirà la relat</w:t>
      </w:r>
      <w:r w:rsidR="004C4766">
        <w:rPr>
          <w:sz w:val="24"/>
          <w:szCs w:val="24"/>
        </w:rPr>
        <w:t>iva graduatoria entro venerdì 26 maggio</w:t>
      </w:r>
      <w:r>
        <w:rPr>
          <w:sz w:val="24"/>
          <w:szCs w:val="24"/>
        </w:rPr>
        <w:t xml:space="preserve"> 2017.</w:t>
      </w:r>
    </w:p>
    <w:p w:rsidR="00BE7560" w:rsidRDefault="00BE7560">
      <w:pPr>
        <w:jc w:val="both"/>
        <w:rPr>
          <w:sz w:val="24"/>
          <w:szCs w:val="24"/>
        </w:rPr>
      </w:pPr>
    </w:p>
    <w:p w:rsidR="008D4A8B" w:rsidRDefault="00F825A9">
      <w:pPr>
        <w:keepNext/>
        <w:jc w:val="center"/>
        <w:rPr>
          <w:b/>
          <w:sz w:val="24"/>
          <w:szCs w:val="24"/>
        </w:rPr>
      </w:pPr>
      <w:r>
        <w:rPr>
          <w:b/>
          <w:sz w:val="24"/>
          <w:szCs w:val="24"/>
        </w:rPr>
        <w:t>5. Criteri e procedure di valutazione della domanda</w:t>
      </w:r>
    </w:p>
    <w:p w:rsidR="008D4A8B" w:rsidRDefault="00F825A9">
      <w:pPr>
        <w:jc w:val="both"/>
        <w:rPr>
          <w:sz w:val="24"/>
          <w:szCs w:val="24"/>
        </w:rPr>
      </w:pPr>
      <w:r>
        <w:rPr>
          <w:sz w:val="24"/>
          <w:szCs w:val="24"/>
        </w:rPr>
        <w:t>I progetti presentati verranno ammessi e finanziati sulla base di una graduatoria definita con l’ausilio dei seguenti criteri premiali:</w:t>
      </w:r>
    </w:p>
    <w:p w:rsidR="008D4A8B" w:rsidRDefault="00F825A9">
      <w:pPr>
        <w:numPr>
          <w:ilvl w:val="0"/>
          <w:numId w:val="2"/>
        </w:numPr>
        <w:ind w:hanging="360"/>
        <w:jc w:val="both"/>
        <w:rPr>
          <w:sz w:val="24"/>
          <w:szCs w:val="24"/>
        </w:rPr>
      </w:pPr>
      <w:r>
        <w:rPr>
          <w:sz w:val="24"/>
          <w:szCs w:val="24"/>
        </w:rPr>
        <w:t>numero degli studenti coinvolti nel progetto (da 0 a 10 punti);</w:t>
      </w:r>
    </w:p>
    <w:p w:rsidR="008D4A8B" w:rsidRPr="009A57A4" w:rsidRDefault="00F825A9">
      <w:pPr>
        <w:numPr>
          <w:ilvl w:val="0"/>
          <w:numId w:val="2"/>
        </w:numPr>
        <w:ind w:hanging="360"/>
        <w:jc w:val="both"/>
        <w:rPr>
          <w:color w:val="auto"/>
          <w:sz w:val="24"/>
          <w:szCs w:val="24"/>
        </w:rPr>
      </w:pPr>
      <w:r w:rsidRPr="009A57A4">
        <w:rPr>
          <w:color w:val="auto"/>
          <w:sz w:val="24"/>
          <w:szCs w:val="24"/>
        </w:rPr>
        <w:t xml:space="preserve">durata del progetto espressa in numero di ore </w:t>
      </w:r>
      <w:r w:rsidR="00503229" w:rsidRPr="009A57A4">
        <w:rPr>
          <w:color w:val="auto"/>
          <w:sz w:val="24"/>
          <w:szCs w:val="24"/>
        </w:rPr>
        <w:t>(da 0 a 5</w:t>
      </w:r>
      <w:r w:rsidRPr="009A57A4">
        <w:rPr>
          <w:color w:val="auto"/>
          <w:sz w:val="24"/>
          <w:szCs w:val="24"/>
        </w:rPr>
        <w:t xml:space="preserve"> punti);</w:t>
      </w:r>
    </w:p>
    <w:p w:rsidR="00C86346" w:rsidRPr="009A57A4" w:rsidRDefault="00F825A9">
      <w:pPr>
        <w:numPr>
          <w:ilvl w:val="0"/>
          <w:numId w:val="2"/>
        </w:numPr>
        <w:ind w:hanging="360"/>
        <w:jc w:val="both"/>
        <w:rPr>
          <w:color w:val="auto"/>
          <w:sz w:val="24"/>
          <w:szCs w:val="24"/>
        </w:rPr>
      </w:pPr>
      <w:r w:rsidRPr="009A57A4">
        <w:rPr>
          <w:color w:val="auto"/>
          <w:sz w:val="24"/>
          <w:szCs w:val="24"/>
        </w:rPr>
        <w:t>numero di corsi o</w:t>
      </w:r>
      <w:r w:rsidR="00503229" w:rsidRPr="009A57A4">
        <w:rPr>
          <w:color w:val="auto"/>
          <w:sz w:val="24"/>
          <w:szCs w:val="24"/>
        </w:rPr>
        <w:t xml:space="preserve"> attività programmati (da 0 a 5</w:t>
      </w:r>
      <w:r w:rsidRPr="009A57A4">
        <w:rPr>
          <w:color w:val="auto"/>
          <w:sz w:val="24"/>
          <w:szCs w:val="24"/>
        </w:rPr>
        <w:t xml:space="preserve"> punti)</w:t>
      </w:r>
      <w:r w:rsidR="00C86346" w:rsidRPr="009A57A4">
        <w:rPr>
          <w:color w:val="auto"/>
          <w:sz w:val="24"/>
          <w:szCs w:val="24"/>
        </w:rPr>
        <w:t>;</w:t>
      </w:r>
    </w:p>
    <w:p w:rsidR="008D4A8B" w:rsidRPr="009A57A4" w:rsidRDefault="00C86346">
      <w:pPr>
        <w:numPr>
          <w:ilvl w:val="0"/>
          <w:numId w:val="2"/>
        </w:numPr>
        <w:ind w:hanging="360"/>
        <w:jc w:val="both"/>
        <w:rPr>
          <w:color w:val="auto"/>
          <w:sz w:val="24"/>
          <w:szCs w:val="24"/>
        </w:rPr>
      </w:pPr>
      <w:r w:rsidRPr="009A57A4">
        <w:rPr>
          <w:color w:val="auto"/>
          <w:sz w:val="24"/>
          <w:szCs w:val="24"/>
        </w:rPr>
        <w:t>numero dei docenti interni</w:t>
      </w:r>
      <w:r w:rsidR="009F4B33" w:rsidRPr="009A57A4">
        <w:rPr>
          <w:color w:val="auto"/>
          <w:sz w:val="24"/>
          <w:szCs w:val="24"/>
        </w:rPr>
        <w:t xml:space="preserve"> al CCSS</w:t>
      </w:r>
      <w:r w:rsidRPr="009A57A4">
        <w:rPr>
          <w:color w:val="auto"/>
          <w:sz w:val="24"/>
          <w:szCs w:val="24"/>
        </w:rPr>
        <w:t xml:space="preserve"> coinvolti</w:t>
      </w:r>
      <w:r w:rsidR="00F825A9" w:rsidRPr="009A57A4">
        <w:rPr>
          <w:color w:val="auto"/>
          <w:sz w:val="24"/>
          <w:szCs w:val="24"/>
        </w:rPr>
        <w:t>.</w:t>
      </w:r>
      <w:r w:rsidR="005E3B0B" w:rsidRPr="009A57A4">
        <w:rPr>
          <w:color w:val="auto"/>
          <w:sz w:val="24"/>
          <w:szCs w:val="24"/>
        </w:rPr>
        <w:t xml:space="preserve"> ( da 0 a 10 p. )</w:t>
      </w:r>
    </w:p>
    <w:p w:rsidR="00231ECE" w:rsidRPr="009A57A4" w:rsidRDefault="00231ECE" w:rsidP="009A57A4">
      <w:pPr>
        <w:ind w:left="720"/>
        <w:jc w:val="both"/>
        <w:rPr>
          <w:color w:val="auto"/>
          <w:sz w:val="24"/>
          <w:szCs w:val="24"/>
        </w:rPr>
      </w:pPr>
    </w:p>
    <w:p w:rsidR="008D4A8B" w:rsidRPr="009A57A4" w:rsidRDefault="008D4A8B">
      <w:pPr>
        <w:jc w:val="both"/>
        <w:rPr>
          <w:color w:val="auto"/>
          <w:sz w:val="24"/>
          <w:szCs w:val="24"/>
        </w:rPr>
      </w:pPr>
    </w:p>
    <w:p w:rsidR="008D4A8B" w:rsidRDefault="008D4A8B">
      <w:pPr>
        <w:jc w:val="both"/>
        <w:rPr>
          <w:sz w:val="24"/>
          <w:szCs w:val="24"/>
        </w:rPr>
      </w:pPr>
    </w:p>
    <w:p w:rsidR="008D4A8B" w:rsidRDefault="008D4A8B">
      <w:pPr>
        <w:jc w:val="both"/>
        <w:rPr>
          <w:sz w:val="24"/>
          <w:szCs w:val="24"/>
        </w:rPr>
      </w:pPr>
    </w:p>
    <w:p w:rsidR="00BF4DA2" w:rsidRDefault="00BF4DA2">
      <w:pPr>
        <w:jc w:val="center"/>
        <w:rPr>
          <w:b/>
          <w:sz w:val="24"/>
          <w:szCs w:val="24"/>
        </w:rPr>
      </w:pPr>
    </w:p>
    <w:p w:rsidR="008D4A8B" w:rsidRDefault="00F825A9">
      <w:pPr>
        <w:jc w:val="center"/>
        <w:rPr>
          <w:sz w:val="24"/>
          <w:szCs w:val="24"/>
        </w:rPr>
      </w:pPr>
      <w:r>
        <w:rPr>
          <w:b/>
          <w:sz w:val="24"/>
          <w:szCs w:val="24"/>
        </w:rPr>
        <w:t xml:space="preserve">6. Modalità di </w:t>
      </w:r>
      <w:r w:rsidR="00940DF7">
        <w:rPr>
          <w:b/>
          <w:sz w:val="24"/>
          <w:szCs w:val="24"/>
        </w:rPr>
        <w:t xml:space="preserve">erogazione e </w:t>
      </w:r>
      <w:r w:rsidR="00C86346">
        <w:rPr>
          <w:b/>
          <w:sz w:val="24"/>
          <w:szCs w:val="24"/>
        </w:rPr>
        <w:t>rendicontazione</w:t>
      </w:r>
      <w:r>
        <w:rPr>
          <w:b/>
          <w:sz w:val="24"/>
          <w:szCs w:val="24"/>
        </w:rPr>
        <w:t xml:space="preserve"> dei progetti</w:t>
      </w:r>
    </w:p>
    <w:p w:rsidR="008D4A8B" w:rsidRDefault="008D4A8B">
      <w:pPr>
        <w:jc w:val="both"/>
        <w:rPr>
          <w:sz w:val="24"/>
          <w:szCs w:val="24"/>
        </w:rPr>
      </w:pPr>
    </w:p>
    <w:p w:rsidR="00940DF7" w:rsidRPr="00782E94" w:rsidRDefault="00940DF7" w:rsidP="00940DF7">
      <w:pPr>
        <w:pStyle w:val="Paragrafoelenco"/>
        <w:numPr>
          <w:ilvl w:val="0"/>
          <w:numId w:val="8"/>
        </w:numPr>
        <w:jc w:val="both"/>
        <w:rPr>
          <w:color w:val="auto"/>
          <w:sz w:val="24"/>
          <w:szCs w:val="24"/>
        </w:rPr>
      </w:pPr>
      <w:r w:rsidRPr="00940DF7">
        <w:rPr>
          <w:sz w:val="24"/>
          <w:szCs w:val="24"/>
        </w:rPr>
        <w:t xml:space="preserve">L’erogazione del contributo avverrà previa verifica che tutta la documentazione prodotta sia pubblicata in Amministrazione Trasparente di ogni Istituzione, a </w:t>
      </w:r>
      <w:r w:rsidRPr="00782E94">
        <w:rPr>
          <w:color w:val="auto"/>
          <w:sz w:val="24"/>
          <w:szCs w:val="24"/>
        </w:rPr>
        <w:t xml:space="preserve">conclusione dell’esperienza formativa ed entro e </w:t>
      </w:r>
      <w:r w:rsidR="002A33DA" w:rsidRPr="00782E94">
        <w:rPr>
          <w:color w:val="auto"/>
          <w:sz w:val="24"/>
          <w:szCs w:val="24"/>
        </w:rPr>
        <w:t xml:space="preserve">non oltre il 30/09/2017 </w:t>
      </w:r>
      <w:r w:rsidRPr="00782E94">
        <w:rPr>
          <w:color w:val="auto"/>
          <w:sz w:val="24"/>
          <w:szCs w:val="24"/>
        </w:rPr>
        <w:t xml:space="preserve">, a seguito di presentazione del modello di </w:t>
      </w:r>
      <w:r w:rsidR="00782E94">
        <w:rPr>
          <w:color w:val="auto"/>
          <w:sz w:val="24"/>
          <w:szCs w:val="24"/>
        </w:rPr>
        <w:t xml:space="preserve">rendicontazione ( </w:t>
      </w:r>
      <w:proofErr w:type="spellStart"/>
      <w:r w:rsidR="00782E94">
        <w:rPr>
          <w:color w:val="auto"/>
          <w:sz w:val="24"/>
          <w:szCs w:val="24"/>
        </w:rPr>
        <w:t>A</w:t>
      </w:r>
      <w:r w:rsidRPr="00782E94">
        <w:rPr>
          <w:color w:val="auto"/>
          <w:sz w:val="24"/>
          <w:szCs w:val="24"/>
        </w:rPr>
        <w:t>ll</w:t>
      </w:r>
      <w:proofErr w:type="spellEnd"/>
      <w:r w:rsidRPr="00782E94">
        <w:rPr>
          <w:color w:val="auto"/>
          <w:sz w:val="24"/>
          <w:szCs w:val="24"/>
        </w:rPr>
        <w:t xml:space="preserve">. 2) comprovante: </w:t>
      </w:r>
    </w:p>
    <w:p w:rsidR="00940DF7" w:rsidRPr="00782E94" w:rsidRDefault="00940DF7" w:rsidP="00940DF7">
      <w:pPr>
        <w:jc w:val="both"/>
        <w:rPr>
          <w:color w:val="auto"/>
          <w:sz w:val="24"/>
          <w:szCs w:val="24"/>
        </w:rPr>
      </w:pPr>
    </w:p>
    <w:p w:rsidR="00940DF7" w:rsidRDefault="00940DF7" w:rsidP="00940DF7">
      <w:pPr>
        <w:pStyle w:val="Paragrafoelenco"/>
        <w:numPr>
          <w:ilvl w:val="0"/>
          <w:numId w:val="6"/>
        </w:numPr>
        <w:jc w:val="both"/>
        <w:rPr>
          <w:sz w:val="24"/>
          <w:szCs w:val="24"/>
        </w:rPr>
      </w:pPr>
      <w:r w:rsidRPr="00940DF7">
        <w:rPr>
          <w:sz w:val="24"/>
          <w:szCs w:val="24"/>
        </w:rPr>
        <w:t>l’effettivo svolgimento delle iniziative se</w:t>
      </w:r>
      <w:r>
        <w:rPr>
          <w:sz w:val="24"/>
          <w:szCs w:val="24"/>
        </w:rPr>
        <w:t>condo le previsioni di progetto;</w:t>
      </w:r>
    </w:p>
    <w:p w:rsidR="00940DF7" w:rsidRDefault="00940DF7" w:rsidP="00940DF7">
      <w:pPr>
        <w:pStyle w:val="Paragrafoelenco"/>
        <w:numPr>
          <w:ilvl w:val="0"/>
          <w:numId w:val="6"/>
        </w:numPr>
        <w:jc w:val="both"/>
        <w:rPr>
          <w:sz w:val="24"/>
          <w:szCs w:val="24"/>
        </w:rPr>
      </w:pPr>
      <w:r w:rsidRPr="00940DF7">
        <w:rPr>
          <w:sz w:val="24"/>
          <w:szCs w:val="24"/>
        </w:rPr>
        <w:t xml:space="preserve"> l’effettivo numero degli studenti coinvolti, </w:t>
      </w:r>
    </w:p>
    <w:p w:rsidR="00940DF7" w:rsidRDefault="00940DF7" w:rsidP="00940DF7">
      <w:pPr>
        <w:pStyle w:val="Paragrafoelenco"/>
        <w:numPr>
          <w:ilvl w:val="0"/>
          <w:numId w:val="6"/>
        </w:numPr>
        <w:jc w:val="both"/>
        <w:rPr>
          <w:sz w:val="24"/>
          <w:szCs w:val="24"/>
        </w:rPr>
      </w:pPr>
      <w:r w:rsidRPr="00940DF7">
        <w:rPr>
          <w:sz w:val="24"/>
          <w:szCs w:val="24"/>
        </w:rPr>
        <w:t>l’effettivo numero di docenti interni</w:t>
      </w:r>
      <w:r w:rsidR="00C12A38">
        <w:rPr>
          <w:sz w:val="24"/>
          <w:szCs w:val="24"/>
        </w:rPr>
        <w:t xml:space="preserve"> al CCSS</w:t>
      </w:r>
      <w:r w:rsidRPr="00940DF7">
        <w:rPr>
          <w:sz w:val="24"/>
          <w:szCs w:val="24"/>
        </w:rPr>
        <w:t xml:space="preserve">, </w:t>
      </w:r>
    </w:p>
    <w:p w:rsidR="00940DF7" w:rsidRDefault="00940DF7" w:rsidP="00940DF7">
      <w:pPr>
        <w:pStyle w:val="Paragrafoelenco"/>
        <w:numPr>
          <w:ilvl w:val="0"/>
          <w:numId w:val="6"/>
        </w:numPr>
        <w:jc w:val="both"/>
        <w:rPr>
          <w:sz w:val="24"/>
          <w:szCs w:val="24"/>
        </w:rPr>
      </w:pPr>
      <w:r w:rsidRPr="00940DF7">
        <w:rPr>
          <w:sz w:val="24"/>
          <w:szCs w:val="24"/>
        </w:rPr>
        <w:t>i costi sostenuti (che dovranno essere</w:t>
      </w:r>
      <w:r w:rsidR="00195F5C">
        <w:rPr>
          <w:sz w:val="24"/>
          <w:szCs w:val="24"/>
        </w:rPr>
        <w:t xml:space="preserve"> pari o </w:t>
      </w:r>
      <w:r w:rsidRPr="00940DF7">
        <w:rPr>
          <w:sz w:val="24"/>
          <w:szCs w:val="24"/>
        </w:rPr>
        <w:t xml:space="preserve">superiori al contributo assegnato). </w:t>
      </w:r>
    </w:p>
    <w:p w:rsidR="002A33DA" w:rsidRDefault="002A33DA" w:rsidP="002A33DA">
      <w:pPr>
        <w:jc w:val="both"/>
        <w:rPr>
          <w:sz w:val="24"/>
          <w:szCs w:val="24"/>
        </w:rPr>
      </w:pPr>
    </w:p>
    <w:p w:rsidR="00940DF7" w:rsidRPr="00940DF7" w:rsidRDefault="00940DF7" w:rsidP="00940DF7">
      <w:pPr>
        <w:pStyle w:val="Paragrafoelenco"/>
        <w:numPr>
          <w:ilvl w:val="0"/>
          <w:numId w:val="8"/>
        </w:numPr>
        <w:jc w:val="both"/>
        <w:rPr>
          <w:sz w:val="24"/>
          <w:szCs w:val="24"/>
        </w:rPr>
      </w:pPr>
      <w:r w:rsidRPr="00055F56">
        <w:rPr>
          <w:color w:val="auto"/>
          <w:sz w:val="24"/>
          <w:szCs w:val="24"/>
        </w:rPr>
        <w:t>Nel caso di costi inferiori, documentazione mancante, variazioni significative tra il programmato e l’attuato nei parametri che garantivano punteggio nella graduatoria di assegnazione, il contributo verrà proporzionalmente decurtato</w:t>
      </w:r>
      <w:r w:rsidR="00E86E02" w:rsidRPr="00055F56">
        <w:rPr>
          <w:color w:val="auto"/>
          <w:sz w:val="24"/>
          <w:szCs w:val="24"/>
        </w:rPr>
        <w:t xml:space="preserve"> e ridistribuito secondo </w:t>
      </w:r>
      <w:r w:rsidR="00E86E02">
        <w:rPr>
          <w:sz w:val="24"/>
          <w:szCs w:val="24"/>
        </w:rPr>
        <w:t xml:space="preserve">criteri </w:t>
      </w:r>
      <w:r w:rsidR="004D1924">
        <w:rPr>
          <w:sz w:val="24"/>
          <w:szCs w:val="24"/>
        </w:rPr>
        <w:t>definiti dalla Commissione</w:t>
      </w:r>
      <w:r w:rsidRPr="00940DF7">
        <w:rPr>
          <w:sz w:val="24"/>
          <w:szCs w:val="24"/>
        </w:rPr>
        <w:t>.</w:t>
      </w:r>
    </w:p>
    <w:p w:rsidR="00940DF7" w:rsidRDefault="00940DF7">
      <w:pPr>
        <w:jc w:val="both"/>
        <w:rPr>
          <w:sz w:val="24"/>
          <w:szCs w:val="24"/>
        </w:rPr>
      </w:pPr>
    </w:p>
    <w:p w:rsidR="00BE7560" w:rsidRPr="00940DF7" w:rsidRDefault="00940DF7" w:rsidP="00940DF7">
      <w:pPr>
        <w:contextualSpacing/>
        <w:jc w:val="both"/>
        <w:rPr>
          <w:color w:val="FF0000"/>
          <w:sz w:val="24"/>
          <w:szCs w:val="24"/>
        </w:rPr>
      </w:pPr>
      <w:r w:rsidRPr="00055F56">
        <w:rPr>
          <w:color w:val="auto"/>
          <w:sz w:val="24"/>
          <w:szCs w:val="24"/>
        </w:rPr>
        <w:t>Alla rendicontazione deve essere allegato materiale informatico (file testo, immagine, …) di documentazione delle attività svolte, che saranno pubblicate all’interno del sito del CCSS. A tale scopo l’Istituto rendicontante garantisce di aver acquisito agli atti le dichiarazioni liberatorie dei genitori qualora nel materiale presentato fossero previste immagini degli studenti</w:t>
      </w:r>
      <w:r w:rsidRPr="00940DF7">
        <w:rPr>
          <w:color w:val="FF0000"/>
          <w:sz w:val="24"/>
          <w:szCs w:val="24"/>
        </w:rPr>
        <w:t>.</w:t>
      </w:r>
    </w:p>
    <w:p w:rsidR="00BE7560" w:rsidRDefault="00BE7560">
      <w:pPr>
        <w:jc w:val="both"/>
        <w:rPr>
          <w:sz w:val="24"/>
          <w:szCs w:val="24"/>
        </w:rPr>
      </w:pPr>
    </w:p>
    <w:p w:rsidR="008D4A8B" w:rsidRDefault="00F825A9">
      <w:pPr>
        <w:jc w:val="center"/>
        <w:rPr>
          <w:sz w:val="24"/>
          <w:szCs w:val="24"/>
        </w:rPr>
      </w:pPr>
      <w:r>
        <w:rPr>
          <w:b/>
          <w:sz w:val="24"/>
          <w:szCs w:val="24"/>
        </w:rPr>
        <w:t>7. Iniziative di divulgazione</w:t>
      </w:r>
    </w:p>
    <w:p w:rsidR="008D4A8B" w:rsidRPr="00055F56" w:rsidRDefault="00F825A9">
      <w:pPr>
        <w:jc w:val="both"/>
        <w:rPr>
          <w:color w:val="auto"/>
          <w:sz w:val="24"/>
          <w:szCs w:val="24"/>
        </w:rPr>
      </w:pPr>
      <w:r w:rsidRPr="00055F56">
        <w:rPr>
          <w:color w:val="auto"/>
          <w:sz w:val="24"/>
          <w:szCs w:val="24"/>
        </w:rPr>
        <w:t xml:space="preserve">L’intervento previsto dal presente bando è reso possibile grazie ai contributi finanziari della Comunità Montana di Valle Camonica. </w:t>
      </w:r>
      <w:r w:rsidR="00940DF7" w:rsidRPr="00055F56">
        <w:rPr>
          <w:color w:val="auto"/>
          <w:sz w:val="24"/>
          <w:szCs w:val="24"/>
        </w:rPr>
        <w:t>Anche in relazione a ciò sono previsti due livelli di divulgazione:</w:t>
      </w:r>
    </w:p>
    <w:p w:rsidR="00940DF7" w:rsidRPr="00940DF7" w:rsidRDefault="00940DF7">
      <w:pPr>
        <w:jc w:val="both"/>
        <w:rPr>
          <w:color w:val="FF0000"/>
          <w:sz w:val="24"/>
          <w:szCs w:val="24"/>
        </w:rPr>
      </w:pPr>
    </w:p>
    <w:p w:rsidR="00940DF7" w:rsidRPr="00055F56" w:rsidRDefault="00940DF7">
      <w:pPr>
        <w:jc w:val="both"/>
        <w:rPr>
          <w:color w:val="auto"/>
          <w:sz w:val="24"/>
          <w:szCs w:val="24"/>
        </w:rPr>
      </w:pPr>
      <w:r w:rsidRPr="00055F56">
        <w:rPr>
          <w:color w:val="auto"/>
          <w:sz w:val="24"/>
          <w:szCs w:val="24"/>
        </w:rPr>
        <w:t>TRASPARENZA FORMALE</w:t>
      </w:r>
    </w:p>
    <w:p w:rsidR="008D4A8B" w:rsidRPr="00055F56" w:rsidRDefault="00F825A9">
      <w:pPr>
        <w:jc w:val="both"/>
        <w:rPr>
          <w:color w:val="auto"/>
          <w:sz w:val="24"/>
          <w:szCs w:val="24"/>
        </w:rPr>
      </w:pPr>
      <w:r w:rsidRPr="00055F56">
        <w:rPr>
          <w:color w:val="auto"/>
          <w:sz w:val="24"/>
          <w:szCs w:val="24"/>
        </w:rPr>
        <w:t>Dei contenuti del bando, dei contributi previsti, nonché del ruolo degli Enti comprensoriali dovrà essere data, anche dall’Istituto scolastico beneficiario, adeguata informazione pubblica. Il CCSS si impegna a pubblicare sul proprio sito la tabella con la graduatoria degli Istituti beneficiari, il contributo assegnato ed il link ad ogni scuola sull’attività divulgativa svolta da ognuno.</w:t>
      </w:r>
    </w:p>
    <w:p w:rsidR="00940DF7" w:rsidRPr="00055F56" w:rsidRDefault="00940DF7">
      <w:pPr>
        <w:jc w:val="both"/>
        <w:rPr>
          <w:color w:val="auto"/>
          <w:sz w:val="24"/>
          <w:szCs w:val="24"/>
        </w:rPr>
      </w:pPr>
    </w:p>
    <w:p w:rsidR="00940DF7" w:rsidRPr="00055F56" w:rsidRDefault="00940DF7">
      <w:pPr>
        <w:jc w:val="both"/>
        <w:rPr>
          <w:color w:val="auto"/>
          <w:sz w:val="24"/>
          <w:szCs w:val="24"/>
        </w:rPr>
      </w:pPr>
      <w:r w:rsidRPr="00055F56">
        <w:rPr>
          <w:color w:val="auto"/>
          <w:sz w:val="24"/>
          <w:szCs w:val="24"/>
        </w:rPr>
        <w:t>RENDICONTAZIONE SOCIALE</w:t>
      </w:r>
    </w:p>
    <w:p w:rsidR="008D4A8B" w:rsidRPr="00055F56" w:rsidRDefault="00F825A9">
      <w:pPr>
        <w:jc w:val="both"/>
        <w:rPr>
          <w:color w:val="auto"/>
          <w:sz w:val="24"/>
          <w:szCs w:val="24"/>
        </w:rPr>
      </w:pPr>
      <w:r w:rsidRPr="00055F56">
        <w:rPr>
          <w:color w:val="auto"/>
          <w:sz w:val="24"/>
          <w:szCs w:val="24"/>
        </w:rPr>
        <w:t xml:space="preserve">I soggetti beneficiari del contributo si impegnano a svolgere attività divulgativa </w:t>
      </w:r>
      <w:r w:rsidR="00940DF7" w:rsidRPr="00055F56">
        <w:rPr>
          <w:color w:val="auto"/>
          <w:sz w:val="24"/>
          <w:szCs w:val="24"/>
        </w:rPr>
        <w:t xml:space="preserve">in merito alle attività svolte </w:t>
      </w:r>
      <w:r w:rsidRPr="00055F56">
        <w:rPr>
          <w:color w:val="auto"/>
          <w:sz w:val="24"/>
          <w:szCs w:val="24"/>
        </w:rPr>
        <w:t xml:space="preserve">tramite il proprio sito </w:t>
      </w:r>
      <w:r w:rsidR="00940DF7" w:rsidRPr="00055F56">
        <w:rPr>
          <w:color w:val="auto"/>
          <w:sz w:val="24"/>
          <w:szCs w:val="24"/>
        </w:rPr>
        <w:t>istituzionale</w:t>
      </w:r>
      <w:r w:rsidRPr="00055F56">
        <w:rPr>
          <w:color w:val="auto"/>
          <w:sz w:val="24"/>
          <w:szCs w:val="24"/>
        </w:rPr>
        <w:t xml:space="preserve"> ed a favorire occasioni di presentazione e confronto tra gli studenti ed i responsabili degli Enti comprensoriali.</w:t>
      </w:r>
    </w:p>
    <w:p w:rsidR="00940DF7" w:rsidRPr="00055F56" w:rsidRDefault="00940DF7">
      <w:pPr>
        <w:jc w:val="both"/>
        <w:rPr>
          <w:color w:val="auto"/>
          <w:sz w:val="24"/>
          <w:szCs w:val="24"/>
        </w:rPr>
      </w:pPr>
      <w:r w:rsidRPr="00055F56">
        <w:rPr>
          <w:color w:val="auto"/>
          <w:sz w:val="24"/>
          <w:szCs w:val="24"/>
        </w:rPr>
        <w:t>Il CCSS, oltre a curare la pubblicazione sul proprio sito dei materiali prodotti, provvederà (a preventivo o a consuntivo) alla diffusione di un comunicato stampa, con preghiera di pubblicazione, che illustri le attività in svolgimento</w:t>
      </w:r>
      <w:r w:rsidR="002B6ADE" w:rsidRPr="00055F56">
        <w:rPr>
          <w:color w:val="auto"/>
          <w:sz w:val="24"/>
          <w:szCs w:val="24"/>
        </w:rPr>
        <w:t xml:space="preserve"> (</w:t>
      </w:r>
      <w:r w:rsidR="00055F56">
        <w:rPr>
          <w:color w:val="auto"/>
          <w:sz w:val="24"/>
          <w:szCs w:val="24"/>
        </w:rPr>
        <w:t xml:space="preserve"> in specifico, a</w:t>
      </w:r>
      <w:r w:rsidR="002B6ADE" w:rsidRPr="00055F56">
        <w:rPr>
          <w:color w:val="auto"/>
          <w:sz w:val="24"/>
          <w:szCs w:val="24"/>
        </w:rPr>
        <w:t>ttività svolte</w:t>
      </w:r>
      <w:r w:rsidR="002C224A" w:rsidRPr="00055F56">
        <w:rPr>
          <w:color w:val="auto"/>
          <w:sz w:val="24"/>
          <w:szCs w:val="24"/>
        </w:rPr>
        <w:t xml:space="preserve"> dai diversi Istituti</w:t>
      </w:r>
      <w:r w:rsidR="002B6ADE" w:rsidRPr="00055F56">
        <w:rPr>
          <w:color w:val="auto"/>
          <w:sz w:val="24"/>
          <w:szCs w:val="24"/>
        </w:rPr>
        <w:t>, link dei diversi Istituti)</w:t>
      </w:r>
    </w:p>
    <w:p w:rsidR="00940DF7" w:rsidRPr="00055F56" w:rsidRDefault="00940DF7">
      <w:pPr>
        <w:jc w:val="both"/>
        <w:rPr>
          <w:color w:val="auto"/>
          <w:sz w:val="24"/>
          <w:szCs w:val="24"/>
        </w:rPr>
      </w:pPr>
      <w:r w:rsidRPr="00055F56">
        <w:rPr>
          <w:color w:val="auto"/>
          <w:sz w:val="24"/>
          <w:szCs w:val="24"/>
        </w:rPr>
        <w:t>Sarà sempre cura del CCSS produrre, in allegato al cons</w:t>
      </w:r>
      <w:r w:rsidR="005641BF" w:rsidRPr="00055F56">
        <w:rPr>
          <w:color w:val="auto"/>
          <w:sz w:val="24"/>
          <w:szCs w:val="24"/>
        </w:rPr>
        <w:t>untivo economico ordinariamente trasmesso in Comunità Montana \ BIM di Valle Camonica, la rendicontazione sociale del lavoro svolto, mediante la rielaborazione di sintesi dei materiali ricevuti.</w:t>
      </w:r>
    </w:p>
    <w:p w:rsidR="008D4A8B" w:rsidRPr="00055F56" w:rsidRDefault="008D4A8B">
      <w:pPr>
        <w:jc w:val="both"/>
        <w:rPr>
          <w:color w:val="auto"/>
          <w:sz w:val="24"/>
          <w:szCs w:val="24"/>
        </w:rPr>
      </w:pPr>
    </w:p>
    <w:p w:rsidR="008D4A8B" w:rsidRPr="00055F56" w:rsidRDefault="008D4A8B">
      <w:pPr>
        <w:rPr>
          <w:color w:val="auto"/>
          <w:sz w:val="24"/>
          <w:szCs w:val="24"/>
        </w:rPr>
      </w:pPr>
    </w:p>
    <w:p w:rsidR="008D4A8B" w:rsidRDefault="00F825A9">
      <w:pPr>
        <w:jc w:val="center"/>
        <w:rPr>
          <w:sz w:val="24"/>
          <w:szCs w:val="24"/>
        </w:rPr>
      </w:pPr>
      <w:r>
        <w:rPr>
          <w:b/>
          <w:sz w:val="24"/>
          <w:szCs w:val="24"/>
        </w:rPr>
        <w:t>8. Note informative</w:t>
      </w:r>
    </w:p>
    <w:p w:rsidR="008D4A8B" w:rsidRDefault="00F825A9">
      <w:pPr>
        <w:jc w:val="both"/>
        <w:rPr>
          <w:sz w:val="24"/>
          <w:szCs w:val="24"/>
        </w:rPr>
      </w:pPr>
      <w:r>
        <w:rPr>
          <w:sz w:val="24"/>
          <w:szCs w:val="24"/>
        </w:rPr>
        <w:t xml:space="preserve">Il presente bando viene trasmesso a tutti gli istituti scolastici della Valcamonica ed è consultabile sul sito internet </w:t>
      </w:r>
      <w:hyperlink r:id="rId8">
        <w:r>
          <w:rPr>
            <w:color w:val="0000FF"/>
            <w:sz w:val="24"/>
            <w:szCs w:val="24"/>
            <w:u w:val="single"/>
          </w:rPr>
          <w:t>www.retescolasticamuna.it</w:t>
        </w:r>
      </w:hyperlink>
    </w:p>
    <w:p w:rsidR="008D4A8B" w:rsidRDefault="00F825A9">
      <w:pPr>
        <w:jc w:val="both"/>
        <w:rPr>
          <w:sz w:val="24"/>
          <w:szCs w:val="24"/>
        </w:rPr>
      </w:pPr>
      <w:r>
        <w:rPr>
          <w:sz w:val="24"/>
          <w:szCs w:val="24"/>
        </w:rPr>
        <w:t xml:space="preserve">Informazioni e chiarimenti sui contenuti del presente bando possono essere richiesti </w:t>
      </w:r>
      <w:r>
        <w:rPr>
          <w:sz w:val="24"/>
          <w:szCs w:val="24"/>
        </w:rPr>
        <w:lastRenderedPageBreak/>
        <w:t xml:space="preserve">responsabile del CCSS, Dirigente Scolastico Abondio Paola, tel. 0364 531794; e-mail </w:t>
      </w:r>
      <w:hyperlink r:id="rId9">
        <w:r>
          <w:rPr>
            <w:color w:val="0000FF"/>
            <w:sz w:val="24"/>
            <w:szCs w:val="24"/>
            <w:u w:val="single"/>
          </w:rPr>
          <w:t>ccssvallecamonica@icdarfo2.it</w:t>
        </w:r>
      </w:hyperlink>
      <w:r>
        <w:rPr>
          <w:sz w:val="24"/>
          <w:szCs w:val="24"/>
        </w:rPr>
        <w:t>.</w:t>
      </w:r>
    </w:p>
    <w:p w:rsidR="008D4A8B" w:rsidRDefault="00F825A9">
      <w:pPr>
        <w:jc w:val="both"/>
        <w:rPr>
          <w:sz w:val="24"/>
          <w:szCs w:val="24"/>
        </w:rPr>
      </w:pPr>
      <w:r>
        <w:rPr>
          <w:sz w:val="24"/>
          <w:szCs w:val="24"/>
        </w:rPr>
        <w:t xml:space="preserve">  </w:t>
      </w:r>
    </w:p>
    <w:p w:rsidR="008D4A8B" w:rsidRDefault="008D4A8B">
      <w:pPr>
        <w:jc w:val="both"/>
        <w:rPr>
          <w:sz w:val="24"/>
          <w:szCs w:val="24"/>
        </w:rPr>
      </w:pPr>
    </w:p>
    <w:p w:rsidR="008D4A8B" w:rsidRDefault="00F825A9">
      <w:pPr>
        <w:jc w:val="both"/>
        <w:rPr>
          <w:sz w:val="24"/>
          <w:szCs w:val="24"/>
        </w:rPr>
      </w:pPr>
      <w:r>
        <w:rPr>
          <w:sz w:val="24"/>
          <w:szCs w:val="24"/>
        </w:rPr>
        <w:t xml:space="preserve">Darfo B.T., </w:t>
      </w:r>
    </w:p>
    <w:p w:rsidR="008D4A8B" w:rsidRDefault="008D4A8B">
      <w:pPr>
        <w:jc w:val="both"/>
        <w:rPr>
          <w:sz w:val="24"/>
          <w:szCs w:val="24"/>
        </w:rPr>
      </w:pPr>
    </w:p>
    <w:p w:rsidR="008D4A8B" w:rsidRDefault="00F825A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Il Responsabile della Rete C.C.S.S. Valcamonica</w:t>
      </w:r>
    </w:p>
    <w:p w:rsidR="008D4A8B" w:rsidRDefault="00F825A9">
      <w:pPr>
        <w:ind w:left="4956"/>
        <w:jc w:val="center"/>
        <w:rPr>
          <w:sz w:val="24"/>
          <w:szCs w:val="24"/>
        </w:rPr>
      </w:pPr>
      <w:r>
        <w:rPr>
          <w:i/>
          <w:sz w:val="24"/>
          <w:szCs w:val="24"/>
        </w:rPr>
        <w:t>(Prof. Abondio Paola)</w:t>
      </w:r>
    </w:p>
    <w:p w:rsidR="008D4A8B" w:rsidRDefault="008D4A8B">
      <w:pPr>
        <w:ind w:left="4956"/>
        <w:jc w:val="center"/>
        <w:rPr>
          <w:sz w:val="24"/>
          <w:szCs w:val="24"/>
        </w:rPr>
      </w:pPr>
    </w:p>
    <w:sectPr w:rsidR="008D4A8B">
      <w:pgSz w:w="11906" w:h="16838"/>
      <w:pgMar w:top="992" w:right="1417" w:bottom="992" w:left="14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16BCB"/>
    <w:multiLevelType w:val="hybridMultilevel"/>
    <w:tmpl w:val="4810159C"/>
    <w:lvl w:ilvl="0" w:tplc="0388D30E">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FB87045"/>
    <w:multiLevelType w:val="multilevel"/>
    <w:tmpl w:val="BFB0430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35425AF9"/>
    <w:multiLevelType w:val="multilevel"/>
    <w:tmpl w:val="8326DA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6D71391"/>
    <w:multiLevelType w:val="multilevel"/>
    <w:tmpl w:val="B3D0D2B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38031CA2"/>
    <w:multiLevelType w:val="multilevel"/>
    <w:tmpl w:val="72A81BB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623855CF"/>
    <w:multiLevelType w:val="multilevel"/>
    <w:tmpl w:val="3A3A286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6F305A19"/>
    <w:multiLevelType w:val="multilevel"/>
    <w:tmpl w:val="7108C53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7CED6667"/>
    <w:multiLevelType w:val="multilevel"/>
    <w:tmpl w:val="92649F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5"/>
  </w:num>
  <w:num w:numId="3">
    <w:abstractNumId w:val="1"/>
  </w:num>
  <w:num w:numId="4">
    <w:abstractNumId w:val="6"/>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compat>
    <w:compatSetting w:name="compatibilityMode" w:uri="http://schemas.microsoft.com/office/word" w:val="14"/>
  </w:compat>
  <w:rsids>
    <w:rsidRoot w:val="008D4A8B"/>
    <w:rsid w:val="000021F8"/>
    <w:rsid w:val="00055F56"/>
    <w:rsid w:val="000B2E0D"/>
    <w:rsid w:val="00133BE6"/>
    <w:rsid w:val="00195F5C"/>
    <w:rsid w:val="00231ECE"/>
    <w:rsid w:val="00243462"/>
    <w:rsid w:val="002A33DA"/>
    <w:rsid w:val="002B6ADE"/>
    <w:rsid w:val="002C224A"/>
    <w:rsid w:val="00314DFA"/>
    <w:rsid w:val="003B76AE"/>
    <w:rsid w:val="00485570"/>
    <w:rsid w:val="004C4766"/>
    <w:rsid w:val="004D1924"/>
    <w:rsid w:val="00503229"/>
    <w:rsid w:val="005546EE"/>
    <w:rsid w:val="005641BF"/>
    <w:rsid w:val="005A2717"/>
    <w:rsid w:val="005E3B0B"/>
    <w:rsid w:val="005F7622"/>
    <w:rsid w:val="006738F4"/>
    <w:rsid w:val="00705EB4"/>
    <w:rsid w:val="00751404"/>
    <w:rsid w:val="00753B6C"/>
    <w:rsid w:val="00782E94"/>
    <w:rsid w:val="008D4A8B"/>
    <w:rsid w:val="00940DF7"/>
    <w:rsid w:val="00985964"/>
    <w:rsid w:val="009A57A4"/>
    <w:rsid w:val="009F4B33"/>
    <w:rsid w:val="00A730B2"/>
    <w:rsid w:val="00AF6410"/>
    <w:rsid w:val="00BE7560"/>
    <w:rsid w:val="00BF4DA2"/>
    <w:rsid w:val="00C12A38"/>
    <w:rsid w:val="00C86346"/>
    <w:rsid w:val="00E86E02"/>
    <w:rsid w:val="00EA12BD"/>
    <w:rsid w:val="00F07FDA"/>
    <w:rsid w:val="00F825A9"/>
    <w:rsid w:val="00FB407B"/>
    <w:rsid w:val="00FE1E95"/>
    <w:rsid w:val="00FE4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styleId="Grigliatabella">
    <w:name w:val="Table Grid"/>
    <w:basedOn w:val="Tabellanormale"/>
    <w:uiPriority w:val="59"/>
    <w:rsid w:val="00BE7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40D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styleId="Grigliatabella">
    <w:name w:val="Table Grid"/>
    <w:basedOn w:val="Tabellanormale"/>
    <w:uiPriority w:val="59"/>
    <w:rsid w:val="00BE7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40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retescolasticamuna.it" TargetMode="External"/><Relationship Id="rId3" Type="http://schemas.microsoft.com/office/2007/relationships/stylesWithEffects" Target="stylesWithEffects.xml"/><Relationship Id="rId7" Type="http://schemas.openxmlformats.org/officeDocument/2006/relationships/hyperlink" Target="mailto:ccssvallecamonica@icdarfo2.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cssvallecamonica@icdarfo2.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1151</Words>
  <Characters>6562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user</cp:lastModifiedBy>
  <cp:revision>2</cp:revision>
  <dcterms:created xsi:type="dcterms:W3CDTF">2017-05-16T09:27:00Z</dcterms:created>
  <dcterms:modified xsi:type="dcterms:W3CDTF">2017-05-16T09:27:00Z</dcterms:modified>
</cp:coreProperties>
</file>